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D0727" w14:textId="77777777" w:rsidR="009D05B1" w:rsidRDefault="000A6545" w:rsidP="009D05B1">
      <w:pPr>
        <w:tabs>
          <w:tab w:val="left" w:pos="9639"/>
        </w:tabs>
        <w:spacing w:after="0" w:line="240" w:lineRule="auto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ab/>
      </w:r>
    </w:p>
    <w:p w14:paraId="4D7366F5" w14:textId="77777777" w:rsidR="00DC0606" w:rsidRPr="00ED606A" w:rsidRDefault="00DC0606" w:rsidP="00DC0606">
      <w:pPr>
        <w:tabs>
          <w:tab w:val="left" w:pos="5670"/>
        </w:tabs>
        <w:spacing w:after="0" w:line="240" w:lineRule="auto"/>
        <w:jc w:val="center"/>
        <w:rPr>
          <w:b/>
          <w:sz w:val="22"/>
          <w:szCs w:val="22"/>
        </w:rPr>
      </w:pPr>
      <w:r w:rsidRPr="00ED606A">
        <w:rPr>
          <w:b/>
          <w:sz w:val="22"/>
          <w:szCs w:val="22"/>
        </w:rPr>
        <w:t>EFEKTY UCZENIA SIĘ</w:t>
      </w:r>
    </w:p>
    <w:p w14:paraId="5F41AF67" w14:textId="77777777" w:rsidR="00DC0606" w:rsidRPr="00ED606A" w:rsidRDefault="00DC0606" w:rsidP="00DC0606">
      <w:pPr>
        <w:tabs>
          <w:tab w:val="left" w:pos="5670"/>
        </w:tabs>
        <w:spacing w:after="0" w:line="240" w:lineRule="auto"/>
        <w:jc w:val="center"/>
        <w:rPr>
          <w:b/>
          <w:sz w:val="20"/>
          <w:szCs w:val="20"/>
        </w:rPr>
      </w:pPr>
      <w:r w:rsidRPr="00ED606A">
        <w:rPr>
          <w:b/>
          <w:sz w:val="20"/>
          <w:szCs w:val="20"/>
        </w:rPr>
        <w:t>dla kierunku: KULTUROZNAWSTWO</w:t>
      </w:r>
    </w:p>
    <w:p w14:paraId="75F2D98E" w14:textId="77777777" w:rsidR="00DC0606" w:rsidRPr="00ED606A" w:rsidRDefault="00DC0606" w:rsidP="00DC0606">
      <w:pPr>
        <w:tabs>
          <w:tab w:val="left" w:pos="5670"/>
        </w:tabs>
        <w:spacing w:after="0" w:line="240" w:lineRule="auto"/>
        <w:jc w:val="center"/>
        <w:rPr>
          <w:b/>
          <w:sz w:val="20"/>
          <w:szCs w:val="20"/>
        </w:rPr>
      </w:pPr>
      <w:r w:rsidRPr="00ED606A">
        <w:rPr>
          <w:b/>
          <w:sz w:val="20"/>
          <w:szCs w:val="20"/>
        </w:rPr>
        <w:t xml:space="preserve">studia </w:t>
      </w:r>
      <w:r w:rsidRPr="00ED606A">
        <w:rPr>
          <w:i/>
          <w:sz w:val="20"/>
          <w:szCs w:val="20"/>
        </w:rPr>
        <w:t xml:space="preserve">drugiego </w:t>
      </w:r>
      <w:r w:rsidRPr="00ED606A">
        <w:rPr>
          <w:b/>
          <w:sz w:val="20"/>
          <w:szCs w:val="20"/>
        </w:rPr>
        <w:t xml:space="preserve">stopnia – profil </w:t>
      </w:r>
      <w:proofErr w:type="spellStart"/>
      <w:r w:rsidRPr="00ED606A">
        <w:rPr>
          <w:i/>
          <w:sz w:val="20"/>
          <w:szCs w:val="20"/>
        </w:rPr>
        <w:t>ogólnoakademicki</w:t>
      </w:r>
      <w:proofErr w:type="spellEnd"/>
      <w:r w:rsidRPr="00ED606A">
        <w:rPr>
          <w:b/>
          <w:sz w:val="20"/>
          <w:szCs w:val="20"/>
        </w:rPr>
        <w:t xml:space="preserve"> </w:t>
      </w:r>
    </w:p>
    <w:p w14:paraId="0091264F" w14:textId="77777777" w:rsidR="00DC0606" w:rsidRPr="00ED606A" w:rsidRDefault="00DC0606" w:rsidP="00DC0606">
      <w:pPr>
        <w:tabs>
          <w:tab w:val="left" w:pos="5670"/>
        </w:tabs>
        <w:spacing w:after="0" w:line="240" w:lineRule="auto"/>
        <w:rPr>
          <w:b/>
        </w:rPr>
      </w:pPr>
    </w:p>
    <w:p w14:paraId="5B7752C7" w14:textId="77777777" w:rsidR="00DC0606" w:rsidRPr="00ED606A" w:rsidRDefault="00DC0606" w:rsidP="00DC0606">
      <w:pPr>
        <w:tabs>
          <w:tab w:val="left" w:pos="5670"/>
        </w:tabs>
        <w:spacing w:after="0" w:line="240" w:lineRule="auto"/>
        <w:jc w:val="both"/>
        <w:rPr>
          <w:sz w:val="20"/>
          <w:szCs w:val="20"/>
        </w:rPr>
      </w:pPr>
      <w:r w:rsidRPr="00ED606A">
        <w:rPr>
          <w:b/>
          <w:sz w:val="20"/>
          <w:szCs w:val="20"/>
        </w:rPr>
        <w:t xml:space="preserve">Umiejscowienie kierunku w dyscyplinie/dyscyplinach naukowych, do których odnoszą się efekty uczenia się: </w:t>
      </w:r>
    </w:p>
    <w:p w14:paraId="0BAF9156" w14:textId="77777777" w:rsidR="00DC0606" w:rsidRPr="00ED606A" w:rsidRDefault="00DC0606" w:rsidP="00DC0606">
      <w:pPr>
        <w:tabs>
          <w:tab w:val="left" w:pos="5670"/>
        </w:tabs>
        <w:spacing w:after="0" w:line="240" w:lineRule="auto"/>
        <w:jc w:val="both"/>
        <w:rPr>
          <w:b/>
          <w:sz w:val="20"/>
          <w:szCs w:val="20"/>
        </w:rPr>
      </w:pPr>
    </w:p>
    <w:p w14:paraId="6967448A" w14:textId="77777777" w:rsidR="00DC0606" w:rsidRPr="00ED606A" w:rsidRDefault="00DC0606" w:rsidP="00DC0606">
      <w:pPr>
        <w:tabs>
          <w:tab w:val="left" w:pos="5670"/>
        </w:tabs>
        <w:spacing w:after="0" w:line="240" w:lineRule="auto"/>
        <w:jc w:val="both"/>
        <w:rPr>
          <w:b/>
          <w:sz w:val="20"/>
          <w:szCs w:val="20"/>
        </w:rPr>
      </w:pPr>
      <w:r w:rsidRPr="00ED606A">
        <w:rPr>
          <w:b/>
          <w:sz w:val="20"/>
          <w:szCs w:val="20"/>
        </w:rPr>
        <w:t xml:space="preserve">dyscypliny nauk humanistycznych: nauki o kulturze i religii </w:t>
      </w:r>
    </w:p>
    <w:p w14:paraId="39BD5A18" w14:textId="77777777" w:rsidR="00DC0606" w:rsidRPr="00ED606A" w:rsidRDefault="00DC0606" w:rsidP="00DC0606">
      <w:pPr>
        <w:tabs>
          <w:tab w:val="left" w:pos="5670"/>
        </w:tabs>
        <w:spacing w:after="0" w:line="240" w:lineRule="auto"/>
        <w:jc w:val="both"/>
        <w:rPr>
          <w:b/>
          <w:sz w:val="20"/>
          <w:szCs w:val="20"/>
        </w:rPr>
      </w:pPr>
    </w:p>
    <w:p w14:paraId="30361D24" w14:textId="77777777" w:rsidR="00DC0606" w:rsidRPr="00ED606A" w:rsidRDefault="00DC0606" w:rsidP="00DC0606">
      <w:pPr>
        <w:tabs>
          <w:tab w:val="left" w:pos="5670"/>
        </w:tabs>
        <w:spacing w:after="0" w:line="240" w:lineRule="auto"/>
        <w:jc w:val="both"/>
        <w:rPr>
          <w:sz w:val="20"/>
          <w:szCs w:val="20"/>
        </w:rPr>
      </w:pPr>
      <w:r w:rsidRPr="00ED606A">
        <w:rPr>
          <w:b/>
          <w:sz w:val="20"/>
          <w:szCs w:val="20"/>
        </w:rPr>
        <w:t>Wskazanie dyscypliny wiodącej: nauki o kulturze i religii</w:t>
      </w:r>
    </w:p>
    <w:p w14:paraId="2708C06D" w14:textId="77777777" w:rsidR="00DC0606" w:rsidRPr="00ED606A" w:rsidRDefault="00DC0606" w:rsidP="00DC0606">
      <w:pPr>
        <w:tabs>
          <w:tab w:val="left" w:pos="5670"/>
        </w:tabs>
        <w:spacing w:after="0" w:line="240" w:lineRule="auto"/>
        <w:jc w:val="both"/>
        <w:rPr>
          <w:sz w:val="20"/>
          <w:szCs w:val="20"/>
        </w:rPr>
      </w:pPr>
    </w:p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</w:tblPr>
      <w:tblGrid>
        <w:gridCol w:w="2224"/>
        <w:gridCol w:w="11"/>
        <w:gridCol w:w="5350"/>
        <w:gridCol w:w="36"/>
        <w:gridCol w:w="1517"/>
        <w:gridCol w:w="42"/>
        <w:gridCol w:w="5103"/>
      </w:tblGrid>
      <w:tr w:rsidR="00DC0606" w:rsidRPr="00ED606A" w14:paraId="4CB2228A" w14:textId="77777777" w:rsidTr="00DC0606">
        <w:trPr>
          <w:trHeight w:val="1124"/>
        </w:trPr>
        <w:tc>
          <w:tcPr>
            <w:tcW w:w="2224" w:type="dxa"/>
          </w:tcPr>
          <w:p w14:paraId="15CAE0FA" w14:textId="77777777" w:rsidR="00DC0606" w:rsidRPr="00ED606A" w:rsidRDefault="00DC0606" w:rsidP="00B37C01">
            <w:pPr>
              <w:tabs>
                <w:tab w:val="left" w:pos="5670"/>
              </w:tabs>
              <w:jc w:val="center"/>
              <w:rPr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Symbol opisu charakterystyk drugiego stopnia PRK w zakresie: nauki o kulturze i religii</w:t>
            </w:r>
          </w:p>
        </w:tc>
        <w:tc>
          <w:tcPr>
            <w:tcW w:w="5361" w:type="dxa"/>
            <w:gridSpan w:val="2"/>
          </w:tcPr>
          <w:p w14:paraId="2325A652" w14:textId="77777777" w:rsidR="00DC0606" w:rsidRPr="00ED606A" w:rsidRDefault="00DC0606" w:rsidP="00B37C01">
            <w:pPr>
              <w:tabs>
                <w:tab w:val="left" w:pos="5670"/>
              </w:tabs>
              <w:jc w:val="center"/>
              <w:rPr>
                <w:b/>
                <w:sz w:val="20"/>
                <w:szCs w:val="20"/>
              </w:rPr>
            </w:pPr>
          </w:p>
          <w:p w14:paraId="766A66E9" w14:textId="77777777" w:rsidR="00DC0606" w:rsidRPr="00ED606A" w:rsidRDefault="00DC0606" w:rsidP="00B37C01">
            <w:pPr>
              <w:tabs>
                <w:tab w:val="left" w:pos="5670"/>
              </w:tabs>
              <w:jc w:val="center"/>
              <w:rPr>
                <w:b/>
                <w:sz w:val="20"/>
                <w:szCs w:val="20"/>
              </w:rPr>
            </w:pPr>
          </w:p>
          <w:p w14:paraId="6AFAF1A7" w14:textId="77777777" w:rsidR="00DC0606" w:rsidRPr="00ED606A" w:rsidRDefault="00DC0606" w:rsidP="00B37C01">
            <w:pPr>
              <w:tabs>
                <w:tab w:val="left" w:pos="5670"/>
              </w:tabs>
              <w:jc w:val="center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OPIS CHARAKTERYSTYK DRUGIEGO STOPNIA PRK</w:t>
            </w:r>
          </w:p>
        </w:tc>
        <w:tc>
          <w:tcPr>
            <w:tcW w:w="1553" w:type="dxa"/>
            <w:gridSpan w:val="2"/>
          </w:tcPr>
          <w:p w14:paraId="38157AFF" w14:textId="77777777" w:rsidR="00DC0606" w:rsidRPr="00ED606A" w:rsidRDefault="00DC0606" w:rsidP="00B37C01">
            <w:pPr>
              <w:tabs>
                <w:tab w:val="left" w:pos="5670"/>
              </w:tabs>
              <w:jc w:val="center"/>
              <w:rPr>
                <w:b/>
                <w:sz w:val="20"/>
                <w:szCs w:val="20"/>
              </w:rPr>
            </w:pPr>
          </w:p>
          <w:p w14:paraId="2B1C4EB2" w14:textId="77777777" w:rsidR="00DC0606" w:rsidRPr="00ED606A" w:rsidRDefault="00DC0606" w:rsidP="00B37C01">
            <w:pPr>
              <w:tabs>
                <w:tab w:val="left" w:pos="5670"/>
              </w:tabs>
              <w:jc w:val="center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Symbol efektu kierunkowego</w:t>
            </w:r>
          </w:p>
        </w:tc>
        <w:tc>
          <w:tcPr>
            <w:tcW w:w="5145" w:type="dxa"/>
            <w:gridSpan w:val="2"/>
          </w:tcPr>
          <w:p w14:paraId="7803D622" w14:textId="77777777" w:rsidR="00DC0606" w:rsidRPr="00ED606A" w:rsidRDefault="00DC0606" w:rsidP="00B37C01">
            <w:pPr>
              <w:tabs>
                <w:tab w:val="left" w:pos="5670"/>
              </w:tabs>
              <w:jc w:val="center"/>
              <w:rPr>
                <w:b/>
                <w:sz w:val="20"/>
                <w:szCs w:val="20"/>
              </w:rPr>
            </w:pPr>
          </w:p>
          <w:p w14:paraId="463ABD87" w14:textId="77777777" w:rsidR="00DC0606" w:rsidRPr="00ED606A" w:rsidRDefault="00DC0606" w:rsidP="00B37C01">
            <w:pPr>
              <w:tabs>
                <w:tab w:val="left" w:pos="5670"/>
              </w:tabs>
              <w:jc w:val="center"/>
              <w:rPr>
                <w:b/>
                <w:sz w:val="20"/>
                <w:szCs w:val="20"/>
              </w:rPr>
            </w:pPr>
          </w:p>
          <w:p w14:paraId="5685C287" w14:textId="77777777" w:rsidR="00DC0606" w:rsidRPr="00ED606A" w:rsidRDefault="00DC0606" w:rsidP="00B37C01">
            <w:pPr>
              <w:tabs>
                <w:tab w:val="left" w:pos="5670"/>
              </w:tabs>
              <w:jc w:val="center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OPIS KIERUNKOWYCH EFEKTÓW UCZENIA SIĘ</w:t>
            </w:r>
          </w:p>
          <w:p w14:paraId="648490C1" w14:textId="77777777" w:rsidR="00DC0606" w:rsidRPr="00ED606A" w:rsidRDefault="00DC0606" w:rsidP="00B37C01">
            <w:pPr>
              <w:tabs>
                <w:tab w:val="left" w:pos="567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C0606" w:rsidRPr="00ED606A" w14:paraId="0B1E6B16" w14:textId="77777777" w:rsidTr="00DC0606">
        <w:tc>
          <w:tcPr>
            <w:tcW w:w="14283" w:type="dxa"/>
            <w:gridSpan w:val="7"/>
            <w:shd w:val="clear" w:color="auto" w:fill="D9D9D9" w:themeFill="background1" w:themeFillShade="D9"/>
          </w:tcPr>
          <w:p w14:paraId="68E3ED95" w14:textId="77777777" w:rsidR="00DC0606" w:rsidRPr="00ED606A" w:rsidRDefault="00DC0606" w:rsidP="00B37C01">
            <w:pPr>
              <w:tabs>
                <w:tab w:val="left" w:pos="5670"/>
              </w:tabs>
              <w:jc w:val="center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WIEDZA, absolwent zna i rozumie:</w:t>
            </w:r>
          </w:p>
        </w:tc>
      </w:tr>
      <w:tr w:rsidR="00DC0606" w:rsidRPr="00ED606A" w14:paraId="774B981D" w14:textId="77777777" w:rsidTr="00DC0606">
        <w:tc>
          <w:tcPr>
            <w:tcW w:w="2235" w:type="dxa"/>
            <w:gridSpan w:val="2"/>
            <w:vMerge w:val="restart"/>
            <w:vAlign w:val="center"/>
          </w:tcPr>
          <w:p w14:paraId="569ABCE4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P7S_WG</w:t>
            </w:r>
          </w:p>
          <w:p w14:paraId="094D602E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vMerge w:val="restart"/>
          </w:tcPr>
          <w:p w14:paraId="786F8705" w14:textId="2193856F" w:rsidR="00DC0606" w:rsidRPr="00ED606A" w:rsidRDefault="00DC0606" w:rsidP="00B37C0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ED606A">
              <w:rPr>
                <w:color w:val="auto"/>
                <w:sz w:val="20"/>
                <w:szCs w:val="20"/>
              </w:rPr>
              <w:t>w pogłębionym stopniu – wybrane fakty, obiekty i zjawiska oraz dotyczące ich metody i teorie wyjaśniające złożone zależności między nimi, stanowiące zaawansowaną wiedzą ogólną z zakresu dyscyplin naukowych lub artystycznych tworzących podstawy teoretyczne, uporządkowaną i podbudowaną teoretycznie wiedzę obejmującą kluczowe zagadnienia oraz wybrane zagadnienia z zakresu zaawansowanej wiedzy szczegółowej – właściwe dla programu studiów, a w przypadku studiów o profilu praktycznym – również zastosowania praktyczne tej wiedzy w działalności zawodowej związanej z ich kierunkiem</w:t>
            </w:r>
          </w:p>
          <w:p w14:paraId="699BC180" w14:textId="77777777" w:rsidR="00DC0606" w:rsidRPr="00ED606A" w:rsidRDefault="00DC0606" w:rsidP="00B37C0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175B40EA" w14:textId="77777777" w:rsidR="00DC0606" w:rsidRPr="00ED606A" w:rsidRDefault="00DC0606" w:rsidP="00B37C0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ED606A">
              <w:rPr>
                <w:color w:val="auto"/>
                <w:sz w:val="20"/>
                <w:szCs w:val="20"/>
              </w:rPr>
              <w:t>główne tendencje rozwojowe dyscyplin naukowych</w:t>
            </w:r>
            <w:r w:rsidRPr="00ED606A">
              <w:rPr>
                <w:color w:val="auto"/>
                <w:sz w:val="20"/>
                <w:szCs w:val="20"/>
              </w:rPr>
              <w:br/>
              <w:t xml:space="preserve"> lub artystycznych, do których jest przyporządkowany kierunek studiów o profilu </w:t>
            </w:r>
            <w:proofErr w:type="spellStart"/>
            <w:r w:rsidRPr="00ED606A">
              <w:rPr>
                <w:color w:val="auto"/>
                <w:sz w:val="20"/>
                <w:szCs w:val="20"/>
              </w:rPr>
              <w:t>ogólnoakademickim</w:t>
            </w:r>
            <w:proofErr w:type="spellEnd"/>
          </w:p>
          <w:p w14:paraId="22D61CB0" w14:textId="77777777" w:rsidR="00DC0606" w:rsidRPr="00ED606A" w:rsidRDefault="00DC0606" w:rsidP="00B37C01">
            <w:pPr>
              <w:rPr>
                <w:rFonts w:ascii="Arial" w:eastAsia="Times New Roman" w:hAnsi="Arial" w:cs="Arial"/>
                <w:sz w:val="13"/>
                <w:szCs w:val="13"/>
                <w:lang w:eastAsia="pl-PL"/>
              </w:rPr>
            </w:pPr>
          </w:p>
        </w:tc>
        <w:tc>
          <w:tcPr>
            <w:tcW w:w="1559" w:type="dxa"/>
            <w:gridSpan w:val="2"/>
          </w:tcPr>
          <w:p w14:paraId="0B1750F3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KA7_WG1</w:t>
            </w:r>
          </w:p>
        </w:tc>
        <w:tc>
          <w:tcPr>
            <w:tcW w:w="5103" w:type="dxa"/>
          </w:tcPr>
          <w:p w14:paraId="188938EC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 xml:space="preserve">w stopniu pogłębionym – miejsce i znaczenie nauk </w:t>
            </w:r>
          </w:p>
          <w:p w14:paraId="63596384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>o kulturze i religii w relacji do nauk humanistycznych oraz społecznych, ich specyfikę przedmiotową i metodologiczną</w:t>
            </w:r>
          </w:p>
        </w:tc>
      </w:tr>
      <w:tr w:rsidR="00DC0606" w:rsidRPr="00ED606A" w14:paraId="2F3B72FC" w14:textId="77777777" w:rsidTr="00DC0606">
        <w:trPr>
          <w:trHeight w:val="1035"/>
        </w:trPr>
        <w:tc>
          <w:tcPr>
            <w:tcW w:w="2235" w:type="dxa"/>
            <w:gridSpan w:val="2"/>
            <w:vMerge/>
            <w:vAlign w:val="center"/>
          </w:tcPr>
          <w:p w14:paraId="2A179695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vMerge/>
          </w:tcPr>
          <w:p w14:paraId="65F8AA51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FAADD9D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KA7_WG2</w:t>
            </w:r>
          </w:p>
        </w:tc>
        <w:tc>
          <w:tcPr>
            <w:tcW w:w="5103" w:type="dxa"/>
          </w:tcPr>
          <w:p w14:paraId="29049100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>klasyczne i współczesne dokonania, ośrodki i szkoły badawcze kluczowe dla studiów kulturoznawczych i wie o potrzebie ciągłego uzupełniania wiedzy na poziomie zaawansowanym</w:t>
            </w:r>
          </w:p>
        </w:tc>
      </w:tr>
      <w:tr w:rsidR="00DC0606" w:rsidRPr="00ED606A" w14:paraId="19C46BD8" w14:textId="77777777" w:rsidTr="00DC0606">
        <w:trPr>
          <w:trHeight w:val="360"/>
        </w:trPr>
        <w:tc>
          <w:tcPr>
            <w:tcW w:w="2235" w:type="dxa"/>
            <w:gridSpan w:val="2"/>
            <w:vMerge/>
            <w:vAlign w:val="center"/>
          </w:tcPr>
          <w:p w14:paraId="16B6FA0D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vMerge/>
          </w:tcPr>
          <w:p w14:paraId="04A389A9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0E4D012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KA7_WG3</w:t>
            </w:r>
          </w:p>
        </w:tc>
        <w:tc>
          <w:tcPr>
            <w:tcW w:w="5103" w:type="dxa"/>
          </w:tcPr>
          <w:p w14:paraId="350EF471" w14:textId="04BC598A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>szczegółową terminologię kulturoznawczą i antropologiczną</w:t>
            </w:r>
            <w:r w:rsidR="009F0EF4">
              <w:rPr>
                <w:sz w:val="20"/>
                <w:szCs w:val="20"/>
              </w:rPr>
              <w:t xml:space="preserve">, </w:t>
            </w:r>
            <w:r w:rsidR="009F0EF4" w:rsidRPr="00B930AD">
              <w:rPr>
                <w:color w:val="EE0000"/>
                <w:sz w:val="20"/>
                <w:szCs w:val="20"/>
              </w:rPr>
              <w:t>wybrane fakty, obiekty i zjawiska oraz dotyczące ich metody i teorie wyjaśniające złożone zależności między nimi</w:t>
            </w:r>
            <w:r w:rsidRPr="00B930AD">
              <w:rPr>
                <w:color w:val="EE0000"/>
                <w:sz w:val="20"/>
                <w:szCs w:val="20"/>
              </w:rPr>
              <w:t xml:space="preserve"> </w:t>
            </w:r>
          </w:p>
        </w:tc>
      </w:tr>
      <w:tr w:rsidR="00DC0606" w:rsidRPr="00ED606A" w14:paraId="0A75B16D" w14:textId="77777777" w:rsidTr="00DC0606">
        <w:trPr>
          <w:trHeight w:val="555"/>
        </w:trPr>
        <w:tc>
          <w:tcPr>
            <w:tcW w:w="2235" w:type="dxa"/>
            <w:gridSpan w:val="2"/>
            <w:vMerge/>
            <w:vAlign w:val="center"/>
          </w:tcPr>
          <w:p w14:paraId="1F69FA50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vMerge/>
          </w:tcPr>
          <w:p w14:paraId="3FB4956C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DD51938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KA7_WG4</w:t>
            </w:r>
          </w:p>
        </w:tc>
        <w:tc>
          <w:tcPr>
            <w:tcW w:w="5103" w:type="dxa"/>
          </w:tcPr>
          <w:p w14:paraId="433529AC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>w sposób uporządkowany i pogłębiony główne kierunki nauk o kulturze i religii:</w:t>
            </w:r>
          </w:p>
          <w:p w14:paraId="698C8B64" w14:textId="77777777" w:rsidR="00DC0606" w:rsidRPr="00ED606A" w:rsidRDefault="00DC0606" w:rsidP="00DC0606">
            <w:pPr>
              <w:pStyle w:val="Akapitzlist"/>
              <w:numPr>
                <w:ilvl w:val="0"/>
                <w:numId w:val="9"/>
              </w:num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 xml:space="preserve">antropologia kultury </w:t>
            </w:r>
          </w:p>
          <w:p w14:paraId="4FCC6859" w14:textId="77777777" w:rsidR="00DC0606" w:rsidRPr="00ED606A" w:rsidRDefault="00DC0606" w:rsidP="00DC0606">
            <w:pPr>
              <w:pStyle w:val="Akapitzlist"/>
              <w:numPr>
                <w:ilvl w:val="0"/>
                <w:numId w:val="9"/>
              </w:num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 xml:space="preserve">teoria kultury </w:t>
            </w:r>
          </w:p>
          <w:p w14:paraId="6FCC032F" w14:textId="77777777" w:rsidR="00DC0606" w:rsidRPr="00ED606A" w:rsidRDefault="00DC0606" w:rsidP="00DC0606">
            <w:pPr>
              <w:pStyle w:val="Akapitzlist"/>
              <w:numPr>
                <w:ilvl w:val="0"/>
                <w:numId w:val="9"/>
              </w:num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 xml:space="preserve">historia kultury </w:t>
            </w:r>
          </w:p>
          <w:p w14:paraId="00A30EA6" w14:textId="77777777" w:rsidR="00DC0606" w:rsidRPr="00ED606A" w:rsidRDefault="00DC0606" w:rsidP="00DC0606">
            <w:pPr>
              <w:pStyle w:val="Akapitzlist"/>
              <w:numPr>
                <w:ilvl w:val="0"/>
                <w:numId w:val="9"/>
              </w:num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>religioznawstwo</w:t>
            </w:r>
          </w:p>
        </w:tc>
      </w:tr>
      <w:tr w:rsidR="00DC0606" w:rsidRPr="00ED606A" w14:paraId="487C5724" w14:textId="77777777" w:rsidTr="00DC0606">
        <w:tc>
          <w:tcPr>
            <w:tcW w:w="2235" w:type="dxa"/>
            <w:gridSpan w:val="2"/>
            <w:vMerge w:val="restart"/>
            <w:vAlign w:val="center"/>
          </w:tcPr>
          <w:p w14:paraId="60246223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P7S_WK</w:t>
            </w:r>
          </w:p>
          <w:p w14:paraId="6ED5BF40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vMerge w:val="restart"/>
          </w:tcPr>
          <w:p w14:paraId="1916FD61" w14:textId="77777777" w:rsidR="00DC0606" w:rsidRPr="00ED606A" w:rsidRDefault="00DC0606" w:rsidP="00B37C0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ED606A">
              <w:rPr>
                <w:color w:val="auto"/>
                <w:sz w:val="20"/>
                <w:szCs w:val="20"/>
              </w:rPr>
              <w:t xml:space="preserve">fundamentalne dylematy współczesnej cywilizacji </w:t>
            </w:r>
          </w:p>
          <w:p w14:paraId="220320EC" w14:textId="77777777" w:rsidR="00DC0606" w:rsidRPr="00ED606A" w:rsidRDefault="00DC0606" w:rsidP="00B37C0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6D12B76D" w14:textId="77777777" w:rsidR="00DC0606" w:rsidRPr="00ED606A" w:rsidRDefault="00DC0606" w:rsidP="00B37C0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0213CB8F" w14:textId="77777777" w:rsidR="00DC0606" w:rsidRPr="00ED606A" w:rsidRDefault="00DC0606" w:rsidP="00B37C0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ED606A">
              <w:rPr>
                <w:color w:val="auto"/>
                <w:sz w:val="20"/>
                <w:szCs w:val="20"/>
              </w:rPr>
              <w:t xml:space="preserve">ekonomiczne, prawne, etyczne i inne uwarunkowania różnych rodzajów działalności zawodowej związanej z kierunkiem studiów, w tym zasady ochrony własności przemysłowej </w:t>
            </w:r>
            <w:r w:rsidRPr="00ED606A">
              <w:rPr>
                <w:color w:val="auto"/>
                <w:sz w:val="20"/>
                <w:szCs w:val="20"/>
              </w:rPr>
              <w:br/>
              <w:t xml:space="preserve">i prawa autorskiego </w:t>
            </w:r>
          </w:p>
          <w:p w14:paraId="4C74E346" w14:textId="77777777" w:rsidR="00DC0606" w:rsidRPr="00ED606A" w:rsidRDefault="00DC0606" w:rsidP="00B37C0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59F700C6" w14:textId="52C05414" w:rsidR="00DC0606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lastRenderedPageBreak/>
              <w:t xml:space="preserve">podstawowe zasady tworzenia i rozwoju różnych form przedsiębiorczości </w:t>
            </w:r>
          </w:p>
          <w:p w14:paraId="57A51EA9" w14:textId="77777777" w:rsidR="00E34AED" w:rsidRDefault="00E34AED" w:rsidP="00B37C01">
            <w:pPr>
              <w:tabs>
                <w:tab w:val="left" w:pos="5670"/>
              </w:tabs>
              <w:jc w:val="both"/>
              <w:rPr>
                <w:color w:val="EE0000"/>
                <w:sz w:val="20"/>
                <w:szCs w:val="20"/>
              </w:rPr>
            </w:pPr>
          </w:p>
          <w:p w14:paraId="3B3FC25C" w14:textId="7AA3B601" w:rsidR="00E34AED" w:rsidRPr="00ED606A" w:rsidRDefault="00E34AED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8100A4F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lastRenderedPageBreak/>
              <w:t>KA7_WK1</w:t>
            </w:r>
          </w:p>
        </w:tc>
        <w:tc>
          <w:tcPr>
            <w:tcW w:w="5103" w:type="dxa"/>
          </w:tcPr>
          <w:p w14:paraId="28A21AB1" w14:textId="6DE6AF72" w:rsidR="009F0EF4" w:rsidRPr="00B169DD" w:rsidRDefault="009F0EF4" w:rsidP="009F0EF4">
            <w:pPr>
              <w:pStyle w:val="Default"/>
              <w:jc w:val="both"/>
              <w:rPr>
                <w:color w:val="000000" w:themeColor="text1"/>
                <w:sz w:val="20"/>
                <w:szCs w:val="20"/>
              </w:rPr>
            </w:pPr>
            <w:r w:rsidRPr="00B169DD">
              <w:rPr>
                <w:color w:val="000000" w:themeColor="text1"/>
                <w:sz w:val="20"/>
                <w:szCs w:val="20"/>
              </w:rPr>
              <w:t xml:space="preserve">fundamentalne dylematy współczesnej cywilizacji, </w:t>
            </w:r>
          </w:p>
          <w:p w14:paraId="3A6825BB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B169DD">
              <w:rPr>
                <w:color w:val="000000" w:themeColor="text1"/>
                <w:sz w:val="20"/>
                <w:szCs w:val="20"/>
              </w:rPr>
              <w:t xml:space="preserve">normy konstytuujące </w:t>
            </w:r>
            <w:r w:rsidRPr="00ED606A">
              <w:rPr>
                <w:sz w:val="20"/>
                <w:szCs w:val="20"/>
              </w:rPr>
              <w:t>i regulujące społeczne struktury i instytucje oraz źródła tych norm, ich naturę, zmiany i drogi wpływania na ludzkie zachowania</w:t>
            </w:r>
          </w:p>
        </w:tc>
      </w:tr>
      <w:tr w:rsidR="00DC0606" w:rsidRPr="00ED606A" w14:paraId="7A4C5B5B" w14:textId="77777777" w:rsidTr="00DC0606">
        <w:trPr>
          <w:trHeight w:val="360"/>
        </w:trPr>
        <w:tc>
          <w:tcPr>
            <w:tcW w:w="2235" w:type="dxa"/>
            <w:gridSpan w:val="2"/>
            <w:vMerge/>
            <w:vAlign w:val="center"/>
          </w:tcPr>
          <w:p w14:paraId="6527E29B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vMerge/>
          </w:tcPr>
          <w:p w14:paraId="462D4F0B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533E20B4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KA7_WK2</w:t>
            </w:r>
          </w:p>
        </w:tc>
        <w:tc>
          <w:tcPr>
            <w:tcW w:w="5103" w:type="dxa"/>
          </w:tcPr>
          <w:p w14:paraId="11796CB7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>w stopniu zaawansowanym – kierunki i tendencje przeobrażeń we współczesnej kulturze, ma wiedzę o zależnościach między nimi</w:t>
            </w:r>
          </w:p>
        </w:tc>
      </w:tr>
      <w:tr w:rsidR="00DC0606" w:rsidRPr="00ED606A" w14:paraId="22818BFA" w14:textId="77777777" w:rsidTr="00DC0606">
        <w:trPr>
          <w:trHeight w:val="270"/>
        </w:trPr>
        <w:tc>
          <w:tcPr>
            <w:tcW w:w="2235" w:type="dxa"/>
            <w:gridSpan w:val="2"/>
            <w:vMerge/>
            <w:vAlign w:val="center"/>
          </w:tcPr>
          <w:p w14:paraId="5E5998B5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vMerge/>
          </w:tcPr>
          <w:p w14:paraId="2E445243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E14AD82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KA7_WK3</w:t>
            </w:r>
          </w:p>
        </w:tc>
        <w:tc>
          <w:tcPr>
            <w:tcW w:w="5103" w:type="dxa"/>
          </w:tcPr>
          <w:p w14:paraId="4A510D8C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>na poziomie zaawansowanym – historyczny charakter kształtowania się procesów, wzorów, norm i idei kulturowych</w:t>
            </w:r>
          </w:p>
        </w:tc>
      </w:tr>
      <w:tr w:rsidR="00DC0606" w:rsidRPr="00ED606A" w14:paraId="34D594DF" w14:textId="77777777" w:rsidTr="00DC0606">
        <w:trPr>
          <w:trHeight w:val="315"/>
        </w:trPr>
        <w:tc>
          <w:tcPr>
            <w:tcW w:w="2235" w:type="dxa"/>
            <w:gridSpan w:val="2"/>
            <w:vMerge/>
            <w:vAlign w:val="center"/>
          </w:tcPr>
          <w:p w14:paraId="5EE3C0AC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vMerge/>
          </w:tcPr>
          <w:p w14:paraId="626371EE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C16A36F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KA7_WK4</w:t>
            </w:r>
          </w:p>
        </w:tc>
        <w:tc>
          <w:tcPr>
            <w:tcW w:w="5103" w:type="dxa"/>
          </w:tcPr>
          <w:p w14:paraId="2B88A959" w14:textId="44747175" w:rsidR="00DC0606" w:rsidRPr="00ED606A" w:rsidRDefault="009F0EF4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B169DD">
              <w:rPr>
                <w:color w:val="000000" w:themeColor="text1"/>
                <w:sz w:val="20"/>
                <w:szCs w:val="20"/>
              </w:rPr>
              <w:t xml:space="preserve">ekonomiczne, prawne, etyczne i inne uwarunkowania różnych rodzajów działalności zawodowej związanej z kulturoznawstwem oraz </w:t>
            </w:r>
            <w:r w:rsidR="00DC0606" w:rsidRPr="00B169DD">
              <w:rPr>
                <w:color w:val="000000" w:themeColor="text1"/>
                <w:sz w:val="20"/>
                <w:szCs w:val="20"/>
              </w:rPr>
              <w:t xml:space="preserve">pojęcia z zakresu ochrony własności intelektualnej i </w:t>
            </w:r>
            <w:r w:rsidR="00DC0606" w:rsidRPr="00ED606A">
              <w:rPr>
                <w:sz w:val="20"/>
                <w:szCs w:val="20"/>
              </w:rPr>
              <w:t>prawa autorskiego oraz dostrzega konieczność zarządzania zasobami własności intelektualnej</w:t>
            </w:r>
          </w:p>
        </w:tc>
      </w:tr>
      <w:tr w:rsidR="00DC0606" w:rsidRPr="00ED606A" w14:paraId="10ACFF33" w14:textId="77777777" w:rsidTr="00DC0606">
        <w:trPr>
          <w:trHeight w:val="453"/>
        </w:trPr>
        <w:tc>
          <w:tcPr>
            <w:tcW w:w="2235" w:type="dxa"/>
            <w:gridSpan w:val="2"/>
            <w:vMerge/>
            <w:vAlign w:val="center"/>
          </w:tcPr>
          <w:p w14:paraId="00BD0B2D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vMerge/>
          </w:tcPr>
          <w:p w14:paraId="6F6280DB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30F644A7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KA7_WK5</w:t>
            </w:r>
          </w:p>
        </w:tc>
        <w:tc>
          <w:tcPr>
            <w:tcW w:w="5103" w:type="dxa"/>
          </w:tcPr>
          <w:p w14:paraId="72B479AE" w14:textId="54FB2982" w:rsidR="00DC0606" w:rsidRPr="00ED606A" w:rsidRDefault="005D2BF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5D2BF6">
              <w:rPr>
                <w:sz w:val="20"/>
                <w:szCs w:val="20"/>
              </w:rPr>
              <w:t xml:space="preserve">szczegółowe zasady działania instytucji kultury i ma wszechstronną wiedzę o współczesnym życiu kulturalnym; </w:t>
            </w:r>
            <w:r w:rsidRPr="005D2BF6">
              <w:rPr>
                <w:color w:val="EE0000"/>
                <w:sz w:val="20"/>
                <w:szCs w:val="20"/>
              </w:rPr>
              <w:t>rozumie w pogłębionym stopniu podstawowe zasady tworzenia i rozwoju różnych form przedsiębiorczości w sektorze kultury</w:t>
            </w:r>
            <w:r w:rsidRPr="005D2BF6">
              <w:rPr>
                <w:sz w:val="20"/>
                <w:szCs w:val="20"/>
              </w:rPr>
              <w:t>.</w:t>
            </w:r>
          </w:p>
        </w:tc>
      </w:tr>
      <w:tr w:rsidR="00DC0606" w:rsidRPr="00ED606A" w14:paraId="0A27898D" w14:textId="77777777" w:rsidTr="00DC0606">
        <w:tc>
          <w:tcPr>
            <w:tcW w:w="14283" w:type="dxa"/>
            <w:gridSpan w:val="7"/>
            <w:shd w:val="clear" w:color="auto" w:fill="D9D9D9" w:themeFill="background1" w:themeFillShade="D9"/>
            <w:vAlign w:val="center"/>
          </w:tcPr>
          <w:p w14:paraId="57C70C16" w14:textId="77777777" w:rsidR="00DC0606" w:rsidRPr="00ED606A" w:rsidRDefault="00DC0606" w:rsidP="00B37C01">
            <w:pPr>
              <w:tabs>
                <w:tab w:val="left" w:pos="5670"/>
              </w:tabs>
              <w:jc w:val="center"/>
              <w:rPr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UMIEJĘTNOŚCI, absolwent potrafi:</w:t>
            </w:r>
          </w:p>
        </w:tc>
      </w:tr>
      <w:tr w:rsidR="00DC0606" w:rsidRPr="00ED606A" w14:paraId="690B8893" w14:textId="77777777" w:rsidTr="00DC0606">
        <w:tc>
          <w:tcPr>
            <w:tcW w:w="2235" w:type="dxa"/>
            <w:gridSpan w:val="2"/>
            <w:vMerge w:val="restart"/>
            <w:vAlign w:val="center"/>
          </w:tcPr>
          <w:p w14:paraId="29D4ACBB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P7S_UW</w:t>
            </w:r>
          </w:p>
          <w:p w14:paraId="5EF358D9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vMerge w:val="restart"/>
          </w:tcPr>
          <w:p w14:paraId="38A471A5" w14:textId="77777777" w:rsidR="00DC0606" w:rsidRPr="00ED606A" w:rsidRDefault="00DC0606" w:rsidP="00B37C0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ED606A">
              <w:rPr>
                <w:color w:val="auto"/>
                <w:sz w:val="20"/>
                <w:szCs w:val="20"/>
              </w:rPr>
              <w:t xml:space="preserve">wykorzystywać posiadaną wiedzę – formułować i rozwiązywać złożone i nietypowe problemy oraz innowacyjnie wykonywać zadania w nieprzewidywalnych warunkach przez: </w:t>
            </w:r>
          </w:p>
          <w:p w14:paraId="17A8A79A" w14:textId="77777777" w:rsidR="00DC0606" w:rsidRPr="00ED606A" w:rsidRDefault="00DC0606" w:rsidP="00B37C0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ED606A">
              <w:rPr>
                <w:color w:val="auto"/>
                <w:sz w:val="20"/>
                <w:szCs w:val="20"/>
              </w:rPr>
              <w:t xml:space="preserve">- właściwy dobór źródeł i informacji z nich pochodzących, dokonywanie oceny, krytycznej analizy, syntezy, twórczej interpretacji i prezentacji tych informacji, </w:t>
            </w:r>
          </w:p>
          <w:p w14:paraId="3C327E8F" w14:textId="77777777" w:rsidR="00DC0606" w:rsidRPr="000F0A18" w:rsidRDefault="00DC0606" w:rsidP="00B37C0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ED606A">
              <w:rPr>
                <w:color w:val="auto"/>
                <w:sz w:val="20"/>
                <w:szCs w:val="20"/>
              </w:rPr>
              <w:t xml:space="preserve">- dobór oraz stosowanie właściwych metod i narzędzi, w tym zaawansowanych </w:t>
            </w:r>
            <w:r w:rsidRPr="000F0A18">
              <w:rPr>
                <w:color w:val="auto"/>
                <w:sz w:val="20"/>
                <w:szCs w:val="20"/>
              </w:rPr>
              <w:t xml:space="preserve">technik informacyjno-komunikacyjnych, </w:t>
            </w:r>
          </w:p>
          <w:p w14:paraId="782E15F4" w14:textId="77777777" w:rsidR="00DC0606" w:rsidRPr="00ED606A" w:rsidRDefault="00DC0606" w:rsidP="00B37C0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F0A18">
              <w:rPr>
                <w:rFonts w:cstheme="minorBidi"/>
                <w:color w:val="auto"/>
              </w:rPr>
              <w:t xml:space="preserve">- </w:t>
            </w:r>
            <w:r w:rsidRPr="000F0A18">
              <w:rPr>
                <w:color w:val="auto"/>
                <w:sz w:val="20"/>
                <w:szCs w:val="20"/>
              </w:rPr>
              <w:t xml:space="preserve">przystosowanie istniejących lub opracowanie nowych metod </w:t>
            </w:r>
            <w:r w:rsidRPr="000F0A18">
              <w:rPr>
                <w:color w:val="auto"/>
                <w:sz w:val="20"/>
                <w:szCs w:val="20"/>
              </w:rPr>
              <w:br/>
              <w:t>i narzędzi</w:t>
            </w:r>
            <w:r w:rsidRPr="00ED606A">
              <w:rPr>
                <w:color w:val="auto"/>
                <w:sz w:val="20"/>
                <w:szCs w:val="20"/>
              </w:rPr>
              <w:t xml:space="preserve"> </w:t>
            </w:r>
          </w:p>
          <w:p w14:paraId="1B0D21F6" w14:textId="77777777" w:rsidR="00DC0606" w:rsidRPr="00ED606A" w:rsidRDefault="00DC0606" w:rsidP="00B37C0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61DC98A2" w14:textId="77777777" w:rsidR="00DC0606" w:rsidRPr="00ED606A" w:rsidRDefault="00DC0606" w:rsidP="00B37C0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ED606A">
              <w:rPr>
                <w:color w:val="auto"/>
                <w:sz w:val="20"/>
                <w:szCs w:val="20"/>
              </w:rPr>
              <w:t xml:space="preserve">wykorzystywać posiadaną wiedzę – formułować i rozwiązywać problemy oraz wykonywać zadania typowe dla działalności zawodowej związanej z kierunkiem studiów – w przypadku studiów o profilu praktycznym </w:t>
            </w:r>
          </w:p>
          <w:p w14:paraId="66D85684" w14:textId="77777777" w:rsidR="00DC0606" w:rsidRPr="00ED606A" w:rsidRDefault="00DC0606" w:rsidP="00B37C0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147BF3BA" w14:textId="2AF2FDD9" w:rsidR="00DC0606" w:rsidRPr="00ED606A" w:rsidRDefault="009A0FAE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9A0FAE">
              <w:rPr>
                <w:rFonts w:cs="Times New Roman"/>
                <w:sz w:val="20"/>
                <w:szCs w:val="20"/>
              </w:rPr>
              <w:t xml:space="preserve">formułować i testować hipotezy związane z prostymi problemami badawczymi </w:t>
            </w:r>
          </w:p>
        </w:tc>
        <w:tc>
          <w:tcPr>
            <w:tcW w:w="1559" w:type="dxa"/>
            <w:gridSpan w:val="2"/>
          </w:tcPr>
          <w:p w14:paraId="7241DE04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KA7_UW1</w:t>
            </w:r>
          </w:p>
        </w:tc>
        <w:tc>
          <w:tcPr>
            <w:tcW w:w="5103" w:type="dxa"/>
          </w:tcPr>
          <w:p w14:paraId="63EF292D" w14:textId="443EB488" w:rsidR="00DC0606" w:rsidRPr="00B169DD" w:rsidRDefault="00DC0606" w:rsidP="00B37C01">
            <w:pPr>
              <w:tabs>
                <w:tab w:val="left" w:pos="5670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B169DD">
              <w:rPr>
                <w:color w:val="000000" w:themeColor="text1"/>
                <w:sz w:val="20"/>
                <w:szCs w:val="20"/>
              </w:rPr>
              <w:t xml:space="preserve">w pogłębiony, innowacyjny sposób wyszukiwać, analizować, oceniać, selekcjonować i użytkować </w:t>
            </w:r>
            <w:r w:rsidR="009A0FAE" w:rsidRPr="00B169DD">
              <w:rPr>
                <w:color w:val="000000" w:themeColor="text1"/>
                <w:sz w:val="20"/>
                <w:szCs w:val="20"/>
              </w:rPr>
              <w:t>posiadaną wiedzę</w:t>
            </w:r>
            <w:r w:rsidRPr="00B169DD">
              <w:rPr>
                <w:color w:val="000000" w:themeColor="text1"/>
                <w:sz w:val="20"/>
                <w:szCs w:val="20"/>
              </w:rPr>
              <w:t xml:space="preserve"> z wykorzystaniem różnych metod i źródeł (pisanych, ikonicznych, elektronicznych etc.)</w:t>
            </w:r>
            <w:r w:rsidR="009A0FAE" w:rsidRPr="00B169DD">
              <w:rPr>
                <w:color w:val="000000" w:themeColor="text1"/>
                <w:sz w:val="20"/>
                <w:szCs w:val="20"/>
              </w:rPr>
              <w:t xml:space="preserve">  w celu formułowania i rozwiązywania złożonych i nietypowych problemów</w:t>
            </w:r>
          </w:p>
        </w:tc>
      </w:tr>
      <w:tr w:rsidR="00DC0606" w:rsidRPr="00ED606A" w14:paraId="3E8C3E1D" w14:textId="77777777" w:rsidTr="00DC0606">
        <w:trPr>
          <w:trHeight w:val="435"/>
        </w:trPr>
        <w:tc>
          <w:tcPr>
            <w:tcW w:w="2235" w:type="dxa"/>
            <w:gridSpan w:val="2"/>
            <w:vMerge/>
            <w:vAlign w:val="center"/>
          </w:tcPr>
          <w:p w14:paraId="7A835873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vMerge/>
          </w:tcPr>
          <w:p w14:paraId="1BE526F2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4113CC6F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KA7_UW2</w:t>
            </w:r>
          </w:p>
        </w:tc>
        <w:tc>
          <w:tcPr>
            <w:tcW w:w="5103" w:type="dxa"/>
          </w:tcPr>
          <w:p w14:paraId="2F9692D8" w14:textId="77777777" w:rsidR="00DC0606" w:rsidRPr="00B169DD" w:rsidRDefault="00DC0606" w:rsidP="00B37C01">
            <w:pPr>
              <w:tabs>
                <w:tab w:val="left" w:pos="5670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B169DD">
              <w:rPr>
                <w:color w:val="000000" w:themeColor="text1"/>
                <w:sz w:val="20"/>
                <w:szCs w:val="20"/>
              </w:rPr>
              <w:t>wykorzystać pogłębione umiejętności badawcze związane z formułowaniem i krytyczną analizą problemów badawczych, doborem metod i narzędzi, opracowaniem i prezentacją wyników pracy</w:t>
            </w:r>
          </w:p>
        </w:tc>
      </w:tr>
      <w:tr w:rsidR="00DC0606" w:rsidRPr="00ED606A" w14:paraId="103AB962" w14:textId="77777777" w:rsidTr="00DC0606">
        <w:trPr>
          <w:trHeight w:val="525"/>
        </w:trPr>
        <w:tc>
          <w:tcPr>
            <w:tcW w:w="2235" w:type="dxa"/>
            <w:gridSpan w:val="2"/>
            <w:vMerge/>
            <w:vAlign w:val="center"/>
          </w:tcPr>
          <w:p w14:paraId="2537A99E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vMerge/>
          </w:tcPr>
          <w:p w14:paraId="6372C606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4523B3CA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KA7_UW3</w:t>
            </w:r>
          </w:p>
        </w:tc>
        <w:tc>
          <w:tcPr>
            <w:tcW w:w="5103" w:type="dxa"/>
          </w:tcPr>
          <w:p w14:paraId="05B51D89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>stosując samodzielnie dobrane metody i techniki badawcze w stopniu pogłębionym potrafi rozpoznać różnorodne wytwory kultury oraz przeprowadzić ich krytyczną i twórczą analizę i interpretację; potrafi także określić znaczenie tych wytworów w kontekście społecznym, ich rolę w procesach kulturowych oraz zrozumieć ich wpływ na kształtowanie tożsamości, wartości i norm w społeczeństwie</w:t>
            </w:r>
          </w:p>
        </w:tc>
      </w:tr>
      <w:tr w:rsidR="00DC0606" w:rsidRPr="00ED606A" w14:paraId="72FD8C00" w14:textId="77777777" w:rsidTr="00DC0606">
        <w:trPr>
          <w:trHeight w:val="615"/>
        </w:trPr>
        <w:tc>
          <w:tcPr>
            <w:tcW w:w="2235" w:type="dxa"/>
            <w:gridSpan w:val="2"/>
            <w:vMerge/>
            <w:vAlign w:val="center"/>
          </w:tcPr>
          <w:p w14:paraId="37E6A950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vMerge/>
          </w:tcPr>
          <w:p w14:paraId="26FA2B32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657DB6D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KA7_UW4</w:t>
            </w:r>
          </w:p>
        </w:tc>
        <w:tc>
          <w:tcPr>
            <w:tcW w:w="5103" w:type="dxa"/>
          </w:tcPr>
          <w:p w14:paraId="5389E2A0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 xml:space="preserve">wykrywać złożone zależności między analizowanymi </w:t>
            </w:r>
          </w:p>
          <w:p w14:paraId="6BC801E5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>przez siebie tezami wypowiedzi kulturoznawczych pisemnych i ustnych, formułować i testować hipotezy związane z problemami badawczymi, myśleć w sposób komparatystyczny</w:t>
            </w:r>
          </w:p>
        </w:tc>
      </w:tr>
      <w:tr w:rsidR="00DC0606" w:rsidRPr="00ED606A" w14:paraId="7FE0EEA7" w14:textId="77777777" w:rsidTr="00DC0606">
        <w:trPr>
          <w:trHeight w:val="1223"/>
        </w:trPr>
        <w:tc>
          <w:tcPr>
            <w:tcW w:w="2235" w:type="dxa"/>
            <w:gridSpan w:val="2"/>
            <w:vMerge/>
            <w:vAlign w:val="center"/>
          </w:tcPr>
          <w:p w14:paraId="03F0C5BA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vMerge/>
          </w:tcPr>
          <w:p w14:paraId="46DE2F6F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54CE9E5F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KA7_UW5</w:t>
            </w:r>
          </w:p>
        </w:tc>
        <w:tc>
          <w:tcPr>
            <w:tcW w:w="5103" w:type="dxa"/>
          </w:tcPr>
          <w:p w14:paraId="159E95AE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>stworzyć artefakty artystyczne, naukowe oraz krytyczne opracowania dzieł sztuki z zastosowaniem właściwych metod i narzędzi, w tym zaawansowanych technik informacyjno-komunikacyjnych oraz posiada umiejętności ich prezentacji</w:t>
            </w:r>
          </w:p>
        </w:tc>
      </w:tr>
      <w:tr w:rsidR="00DC0606" w:rsidRPr="00ED606A" w14:paraId="43F55E1C" w14:textId="77777777" w:rsidTr="00DC0606">
        <w:trPr>
          <w:trHeight w:val="810"/>
        </w:trPr>
        <w:tc>
          <w:tcPr>
            <w:tcW w:w="2235" w:type="dxa"/>
            <w:gridSpan w:val="2"/>
            <w:vMerge/>
            <w:vAlign w:val="center"/>
          </w:tcPr>
          <w:p w14:paraId="73307094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vMerge/>
          </w:tcPr>
          <w:p w14:paraId="245BDDF8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35F44D6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KA7_UW6</w:t>
            </w:r>
          </w:p>
        </w:tc>
        <w:tc>
          <w:tcPr>
            <w:tcW w:w="5103" w:type="dxa"/>
          </w:tcPr>
          <w:p w14:paraId="28E0CC77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 xml:space="preserve">pisać rozprawy teoretyczne i krytyczne wykazując się umiejętnością samodzielnego doboru metodologii </w:t>
            </w:r>
          </w:p>
          <w:p w14:paraId="5310BB7C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>i literatury, bądź opracowania nowych metod i narzędzi</w:t>
            </w:r>
          </w:p>
        </w:tc>
      </w:tr>
      <w:tr w:rsidR="00DC0606" w:rsidRPr="00ED606A" w14:paraId="78A3426B" w14:textId="77777777" w:rsidTr="00DC0606">
        <w:tc>
          <w:tcPr>
            <w:tcW w:w="2235" w:type="dxa"/>
            <w:gridSpan w:val="2"/>
            <w:vMerge w:val="restart"/>
            <w:vAlign w:val="center"/>
          </w:tcPr>
          <w:p w14:paraId="37283EC0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P7S_UK</w:t>
            </w:r>
          </w:p>
          <w:p w14:paraId="1DFC18C7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vMerge w:val="restart"/>
          </w:tcPr>
          <w:p w14:paraId="6B4F59A4" w14:textId="77777777" w:rsidR="00DC0606" w:rsidRPr="00ED606A" w:rsidRDefault="00DC0606" w:rsidP="00B37C0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ED606A">
              <w:rPr>
                <w:color w:val="auto"/>
                <w:sz w:val="20"/>
                <w:szCs w:val="20"/>
              </w:rPr>
              <w:t xml:space="preserve">komunikować się na tematy specjalistyczne ze zróżnicowanymi kręgami odbiorców </w:t>
            </w:r>
          </w:p>
          <w:p w14:paraId="5E2ED021" w14:textId="77777777" w:rsidR="00DC0606" w:rsidRPr="00ED606A" w:rsidRDefault="00DC0606" w:rsidP="00B37C0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44F35D07" w14:textId="77777777" w:rsidR="00DC0606" w:rsidRPr="00ED606A" w:rsidRDefault="00DC0606" w:rsidP="00B37C0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ED606A">
              <w:rPr>
                <w:color w:val="auto"/>
                <w:sz w:val="20"/>
                <w:szCs w:val="20"/>
              </w:rPr>
              <w:lastRenderedPageBreak/>
              <w:t xml:space="preserve">prowadzić debatę </w:t>
            </w:r>
          </w:p>
          <w:p w14:paraId="4744A39E" w14:textId="77777777" w:rsidR="00DC0606" w:rsidRPr="00ED606A" w:rsidRDefault="00DC0606" w:rsidP="00B37C0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2F45C894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 xml:space="preserve">posługiwać się językiem obcym na poziomie B2+ Europejskiego Systemu Opisu Kształcenia Językowego </w:t>
            </w:r>
            <w:r w:rsidRPr="00ED606A">
              <w:rPr>
                <w:sz w:val="20"/>
                <w:szCs w:val="20"/>
              </w:rPr>
              <w:br/>
              <w:t xml:space="preserve">oraz specjalistyczną terminologią </w:t>
            </w:r>
          </w:p>
        </w:tc>
        <w:tc>
          <w:tcPr>
            <w:tcW w:w="1559" w:type="dxa"/>
            <w:gridSpan w:val="2"/>
          </w:tcPr>
          <w:p w14:paraId="232CA9FD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lastRenderedPageBreak/>
              <w:t>KA7_UK1</w:t>
            </w:r>
          </w:p>
        </w:tc>
        <w:tc>
          <w:tcPr>
            <w:tcW w:w="5103" w:type="dxa"/>
          </w:tcPr>
          <w:p w14:paraId="038208AF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 xml:space="preserve">komunikować się na tematy kulturoznawcze </w:t>
            </w:r>
          </w:p>
          <w:p w14:paraId="2E93D6C6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 xml:space="preserve">ze zróżnicowanymi kręgami odbiorców, wykorzystując specjalistyczną terminologię, integrować wiedzę z różnych </w:t>
            </w:r>
            <w:r w:rsidRPr="00ED606A">
              <w:rPr>
                <w:sz w:val="20"/>
                <w:szCs w:val="20"/>
              </w:rPr>
              <w:lastRenderedPageBreak/>
              <w:t>dyscyplin w zakresie nauk humanistycznych i społecznych oraz stosować ją w nietypowych sytuacjach profesjonalnych</w:t>
            </w:r>
          </w:p>
        </w:tc>
      </w:tr>
      <w:tr w:rsidR="00DC0606" w:rsidRPr="00ED606A" w14:paraId="24B833B5" w14:textId="77777777" w:rsidTr="00DC0606">
        <w:trPr>
          <w:trHeight w:val="255"/>
        </w:trPr>
        <w:tc>
          <w:tcPr>
            <w:tcW w:w="2235" w:type="dxa"/>
            <w:gridSpan w:val="2"/>
            <w:vMerge/>
            <w:vAlign w:val="center"/>
          </w:tcPr>
          <w:p w14:paraId="2A37F091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vMerge/>
          </w:tcPr>
          <w:p w14:paraId="3F14C185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A50D2CD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KA7_UK2</w:t>
            </w:r>
          </w:p>
        </w:tc>
        <w:tc>
          <w:tcPr>
            <w:tcW w:w="5103" w:type="dxa"/>
          </w:tcPr>
          <w:p w14:paraId="29B3C0E4" w14:textId="4DB654FE" w:rsidR="00DC0606" w:rsidRPr="00B169DD" w:rsidRDefault="00DC0606" w:rsidP="00B37C01">
            <w:pPr>
              <w:tabs>
                <w:tab w:val="left" w:pos="5670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 xml:space="preserve">przygotować </w:t>
            </w:r>
            <w:r w:rsidRPr="00B169DD">
              <w:rPr>
                <w:color w:val="000000" w:themeColor="text1"/>
                <w:sz w:val="20"/>
                <w:szCs w:val="20"/>
              </w:rPr>
              <w:t xml:space="preserve">się do </w:t>
            </w:r>
            <w:r w:rsidR="009A0FAE" w:rsidRPr="00B169DD">
              <w:rPr>
                <w:color w:val="000000" w:themeColor="text1"/>
                <w:sz w:val="20"/>
                <w:szCs w:val="20"/>
              </w:rPr>
              <w:t>debaty</w:t>
            </w:r>
            <w:r w:rsidRPr="00B169DD">
              <w:rPr>
                <w:color w:val="000000" w:themeColor="text1"/>
                <w:sz w:val="20"/>
                <w:szCs w:val="20"/>
              </w:rPr>
              <w:t xml:space="preserve"> i przeprowadzić ją, posiadając pogłębioną umiejętność merytorycznego argumentowania, </w:t>
            </w:r>
          </w:p>
          <w:p w14:paraId="6FFBAA11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B169DD">
              <w:rPr>
                <w:color w:val="000000" w:themeColor="text1"/>
                <w:sz w:val="20"/>
                <w:szCs w:val="20"/>
              </w:rPr>
              <w:t xml:space="preserve">z wykorzystaniem własnych poglądów </w:t>
            </w:r>
            <w:r w:rsidRPr="00ED606A">
              <w:rPr>
                <w:sz w:val="20"/>
                <w:szCs w:val="20"/>
              </w:rPr>
              <w:t>i odniesieniem ich do poglądów różnych autorów</w:t>
            </w:r>
          </w:p>
        </w:tc>
      </w:tr>
      <w:tr w:rsidR="00DC0606" w:rsidRPr="00ED606A" w14:paraId="25718BA4" w14:textId="77777777" w:rsidTr="00DC0606">
        <w:trPr>
          <w:trHeight w:val="225"/>
        </w:trPr>
        <w:tc>
          <w:tcPr>
            <w:tcW w:w="2235" w:type="dxa"/>
            <w:gridSpan w:val="2"/>
            <w:vMerge/>
            <w:vAlign w:val="center"/>
          </w:tcPr>
          <w:p w14:paraId="49A45F06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vMerge/>
          </w:tcPr>
          <w:p w14:paraId="41DE52D4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91C6D34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KA7_UK3</w:t>
            </w:r>
          </w:p>
        </w:tc>
        <w:tc>
          <w:tcPr>
            <w:tcW w:w="5103" w:type="dxa"/>
          </w:tcPr>
          <w:p w14:paraId="734EC243" w14:textId="77777777" w:rsidR="009A0FAE" w:rsidRPr="003F6B02" w:rsidRDefault="009A0FAE" w:rsidP="009A0FAE">
            <w:pPr>
              <w:tabs>
                <w:tab w:val="left" w:pos="5670"/>
              </w:tabs>
              <w:jc w:val="both"/>
              <w:rPr>
                <w:color w:val="EE0000"/>
                <w:sz w:val="20"/>
                <w:szCs w:val="20"/>
              </w:rPr>
            </w:pPr>
            <w:r w:rsidRPr="003F6B02">
              <w:rPr>
                <w:color w:val="EE0000"/>
                <w:sz w:val="20"/>
                <w:szCs w:val="20"/>
              </w:rPr>
              <w:t xml:space="preserve">posługiwać się językiem obcym na poziomie B2+ Europejskiego Systemu Opisu Kształcenia Językowego </w:t>
            </w:r>
          </w:p>
          <w:p w14:paraId="74E58D7B" w14:textId="19488D62" w:rsidR="00DC0606" w:rsidRPr="00ED606A" w:rsidRDefault="009A0FAE" w:rsidP="009A0FAE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3F6B02">
              <w:rPr>
                <w:color w:val="EE0000"/>
                <w:sz w:val="20"/>
                <w:szCs w:val="20"/>
              </w:rPr>
              <w:t xml:space="preserve">oraz specjalistyczną terminologią </w:t>
            </w:r>
            <w:r w:rsidR="005D2BF6" w:rsidRPr="003F6B02">
              <w:rPr>
                <w:color w:val="EE0000"/>
                <w:sz w:val="20"/>
                <w:szCs w:val="20"/>
              </w:rPr>
              <w:t>kulturoznawczą</w:t>
            </w:r>
          </w:p>
        </w:tc>
      </w:tr>
      <w:tr w:rsidR="00DC0606" w:rsidRPr="00ED606A" w14:paraId="2CD51D0A" w14:textId="77777777" w:rsidTr="00DC0606">
        <w:trPr>
          <w:trHeight w:val="285"/>
        </w:trPr>
        <w:tc>
          <w:tcPr>
            <w:tcW w:w="2235" w:type="dxa"/>
            <w:gridSpan w:val="2"/>
            <w:vMerge/>
            <w:vAlign w:val="center"/>
          </w:tcPr>
          <w:p w14:paraId="1006D20C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vMerge/>
          </w:tcPr>
          <w:p w14:paraId="70B4C410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1D2925F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KA7_UK4</w:t>
            </w:r>
          </w:p>
        </w:tc>
        <w:tc>
          <w:tcPr>
            <w:tcW w:w="5103" w:type="dxa"/>
          </w:tcPr>
          <w:p w14:paraId="66462A64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>zrozumieć wielokulturowość społeczności regionu, kraju i Europy oraz odmienne postrzeganie życia społecznego i zjawisk kulturowych przez osoby wywodzące się z różnych środowisk i tradycji kulturowych, a także porozumieć się z nimi i współpracować.</w:t>
            </w:r>
          </w:p>
        </w:tc>
      </w:tr>
      <w:tr w:rsidR="00DC0606" w:rsidRPr="00ED606A" w14:paraId="1693E5BC" w14:textId="77777777" w:rsidTr="00DC0606">
        <w:trPr>
          <w:trHeight w:val="165"/>
        </w:trPr>
        <w:tc>
          <w:tcPr>
            <w:tcW w:w="2235" w:type="dxa"/>
            <w:gridSpan w:val="2"/>
            <w:vMerge/>
            <w:vAlign w:val="center"/>
          </w:tcPr>
          <w:p w14:paraId="06C7D2E4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vMerge/>
          </w:tcPr>
          <w:p w14:paraId="3AF22887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709A99E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KA7_UK5</w:t>
            </w:r>
          </w:p>
        </w:tc>
        <w:tc>
          <w:tcPr>
            <w:tcW w:w="5103" w:type="dxa"/>
          </w:tcPr>
          <w:p w14:paraId="48BD05CA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>przygotować wystąpienia ustne i prezentacje multimedialne lub przeprowadzić debatę w języku polskim lub języku obcym, z wykorzystaniem różnych samodzielnie dobranych ujęć teoretycznych i źródeł</w:t>
            </w:r>
          </w:p>
        </w:tc>
      </w:tr>
      <w:tr w:rsidR="00DC0606" w:rsidRPr="00ED606A" w14:paraId="66E8C2DF" w14:textId="77777777" w:rsidTr="00DC0606">
        <w:tc>
          <w:tcPr>
            <w:tcW w:w="2235" w:type="dxa"/>
            <w:gridSpan w:val="2"/>
            <w:vMerge w:val="restart"/>
            <w:vAlign w:val="center"/>
          </w:tcPr>
          <w:p w14:paraId="42E11E7C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P7S_UO</w:t>
            </w:r>
          </w:p>
          <w:p w14:paraId="515B55EF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vMerge w:val="restart"/>
          </w:tcPr>
          <w:p w14:paraId="37FC9854" w14:textId="77777777" w:rsidR="00DC0606" w:rsidRPr="00ED606A" w:rsidRDefault="00DC0606" w:rsidP="00B37C0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ED606A">
              <w:rPr>
                <w:color w:val="auto"/>
                <w:sz w:val="20"/>
                <w:szCs w:val="20"/>
              </w:rPr>
              <w:t xml:space="preserve">kierować pracą zespołu </w:t>
            </w:r>
          </w:p>
          <w:p w14:paraId="706C9492" w14:textId="77777777" w:rsidR="00DC0606" w:rsidRPr="00ED606A" w:rsidRDefault="00DC0606" w:rsidP="00B37C0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108C9EE0" w14:textId="77777777" w:rsidR="00DC0606" w:rsidRPr="00ED606A" w:rsidRDefault="00DC0606" w:rsidP="00B37C0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7DB7B856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 xml:space="preserve">współdziałać z innymi osobami w ramach prac zespołowych </w:t>
            </w:r>
            <w:r w:rsidRPr="00ED606A">
              <w:rPr>
                <w:sz w:val="20"/>
                <w:szCs w:val="20"/>
              </w:rPr>
              <w:br/>
              <w:t xml:space="preserve">i podejmować wiodącą rolę w zespołach </w:t>
            </w:r>
          </w:p>
        </w:tc>
        <w:tc>
          <w:tcPr>
            <w:tcW w:w="1559" w:type="dxa"/>
            <w:gridSpan w:val="2"/>
          </w:tcPr>
          <w:p w14:paraId="0C27A798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KA7_UO1</w:t>
            </w:r>
          </w:p>
        </w:tc>
        <w:tc>
          <w:tcPr>
            <w:tcW w:w="5103" w:type="dxa"/>
          </w:tcPr>
          <w:p w14:paraId="68551881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 xml:space="preserve">organizować i kierować pracą zespołu współdziałając </w:t>
            </w:r>
          </w:p>
          <w:p w14:paraId="239A0619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>z innymi osobami w zakresie zarządzania, upowszechniania i tworzenia kultury</w:t>
            </w:r>
          </w:p>
        </w:tc>
      </w:tr>
      <w:tr w:rsidR="00DC0606" w:rsidRPr="00ED606A" w14:paraId="6FC7508A" w14:textId="77777777" w:rsidTr="00DC0606">
        <w:tc>
          <w:tcPr>
            <w:tcW w:w="2235" w:type="dxa"/>
            <w:gridSpan w:val="2"/>
            <w:vMerge/>
            <w:vAlign w:val="center"/>
          </w:tcPr>
          <w:p w14:paraId="0A88E465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vMerge/>
          </w:tcPr>
          <w:p w14:paraId="40AEA213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8C9344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KA7_UO2</w:t>
            </w:r>
          </w:p>
        </w:tc>
        <w:tc>
          <w:tcPr>
            <w:tcW w:w="5103" w:type="dxa"/>
          </w:tcPr>
          <w:p w14:paraId="59FA3B71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>aktywnie porozumiewać się z wykorzystaniem różnych kanałów i technik komunikacyjnych ze specjalistami w zakresie kulturoznawstwa i religioznawstwa</w:t>
            </w:r>
          </w:p>
        </w:tc>
      </w:tr>
      <w:tr w:rsidR="00DC0606" w:rsidRPr="00ED606A" w14:paraId="617087B2" w14:textId="77777777" w:rsidTr="00DC0606">
        <w:tc>
          <w:tcPr>
            <w:tcW w:w="2235" w:type="dxa"/>
            <w:gridSpan w:val="2"/>
            <w:vMerge w:val="restart"/>
            <w:vAlign w:val="center"/>
          </w:tcPr>
          <w:p w14:paraId="4C69ACF4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P7S_UU</w:t>
            </w:r>
          </w:p>
          <w:p w14:paraId="0D1CD8FF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vMerge w:val="restart"/>
          </w:tcPr>
          <w:p w14:paraId="26BD65A3" w14:textId="77777777" w:rsidR="00DC0606" w:rsidRPr="00ED606A" w:rsidRDefault="00DC0606" w:rsidP="00B37C0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ED606A">
              <w:rPr>
                <w:color w:val="auto"/>
                <w:sz w:val="20"/>
                <w:szCs w:val="20"/>
              </w:rPr>
              <w:t xml:space="preserve">samodzielnie planować i realizować własne uczenie się </w:t>
            </w:r>
            <w:r w:rsidRPr="00ED606A">
              <w:rPr>
                <w:color w:val="auto"/>
                <w:sz w:val="20"/>
                <w:szCs w:val="20"/>
              </w:rPr>
              <w:br/>
              <w:t xml:space="preserve">przez całe życie i ukierunkowywać innych w tym zakresie </w:t>
            </w:r>
          </w:p>
        </w:tc>
        <w:tc>
          <w:tcPr>
            <w:tcW w:w="1559" w:type="dxa"/>
            <w:gridSpan w:val="2"/>
          </w:tcPr>
          <w:p w14:paraId="4AF0DE21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KA7_UU1</w:t>
            </w:r>
          </w:p>
        </w:tc>
        <w:tc>
          <w:tcPr>
            <w:tcW w:w="5103" w:type="dxa"/>
          </w:tcPr>
          <w:p w14:paraId="15866F82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>samodzielnie zdobywać wiedzę i umiejętności badawcze, rozumieć i doceniać potrzebę ustawicznego kształcenia się oraz ukierunkowywać innych w tym zakresie</w:t>
            </w:r>
          </w:p>
        </w:tc>
      </w:tr>
      <w:tr w:rsidR="00DC0606" w:rsidRPr="00ED606A" w14:paraId="62321642" w14:textId="77777777" w:rsidTr="00DC0606">
        <w:trPr>
          <w:trHeight w:val="731"/>
        </w:trPr>
        <w:tc>
          <w:tcPr>
            <w:tcW w:w="2235" w:type="dxa"/>
            <w:gridSpan w:val="2"/>
            <w:vMerge/>
            <w:vAlign w:val="center"/>
          </w:tcPr>
          <w:p w14:paraId="35129DB8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vMerge/>
          </w:tcPr>
          <w:p w14:paraId="26395E75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1E97457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KA7_UU2</w:t>
            </w:r>
          </w:p>
        </w:tc>
        <w:tc>
          <w:tcPr>
            <w:tcW w:w="5103" w:type="dxa"/>
          </w:tcPr>
          <w:p w14:paraId="7420EC2B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 xml:space="preserve">czytać i interpretować teksty kultury (pisane, audialne i wizualne, multimedialne etc.), samodzielnie zdobywać wiedzę i poszerzać umiejętności badawcze związane </w:t>
            </w:r>
          </w:p>
          <w:p w14:paraId="2E11212A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>z rozwijaniem swoich zdolności i kariery zawodowej</w:t>
            </w:r>
          </w:p>
        </w:tc>
      </w:tr>
      <w:tr w:rsidR="00DC0606" w:rsidRPr="00ED606A" w14:paraId="508F6CC7" w14:textId="77777777" w:rsidTr="00DC0606">
        <w:trPr>
          <w:trHeight w:val="77"/>
        </w:trPr>
        <w:tc>
          <w:tcPr>
            <w:tcW w:w="14283" w:type="dxa"/>
            <w:gridSpan w:val="7"/>
            <w:shd w:val="clear" w:color="auto" w:fill="D9D9D9" w:themeFill="background1" w:themeFillShade="D9"/>
            <w:vAlign w:val="center"/>
          </w:tcPr>
          <w:p w14:paraId="368CBF30" w14:textId="77777777" w:rsidR="00DC0606" w:rsidRPr="00ED606A" w:rsidRDefault="00DC0606" w:rsidP="00B37C01">
            <w:pPr>
              <w:tabs>
                <w:tab w:val="left" w:pos="5670"/>
              </w:tabs>
              <w:jc w:val="center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KOMPETENCJE SPOŁECZNE, absolwent jest gotów do:</w:t>
            </w:r>
          </w:p>
        </w:tc>
      </w:tr>
      <w:tr w:rsidR="00DC0606" w:rsidRPr="00ED606A" w14:paraId="28633335" w14:textId="77777777" w:rsidTr="00DC0606">
        <w:trPr>
          <w:trHeight w:val="77"/>
        </w:trPr>
        <w:tc>
          <w:tcPr>
            <w:tcW w:w="2235" w:type="dxa"/>
            <w:gridSpan w:val="2"/>
            <w:vMerge w:val="restart"/>
            <w:vAlign w:val="center"/>
          </w:tcPr>
          <w:p w14:paraId="294CEE0E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P7S_KK</w:t>
            </w:r>
          </w:p>
          <w:p w14:paraId="075547CF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vMerge w:val="restart"/>
          </w:tcPr>
          <w:p w14:paraId="6DB096EE" w14:textId="77777777" w:rsidR="00DC0606" w:rsidRPr="00ED606A" w:rsidRDefault="00DC0606" w:rsidP="00B37C0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ED606A">
              <w:rPr>
                <w:color w:val="auto"/>
                <w:sz w:val="20"/>
                <w:szCs w:val="20"/>
              </w:rPr>
              <w:t xml:space="preserve">krytycznej oceny posiadanej wiedzy i odbieranych treści </w:t>
            </w:r>
          </w:p>
          <w:p w14:paraId="2A9B1449" w14:textId="77777777" w:rsidR="00DC0606" w:rsidRPr="00ED606A" w:rsidRDefault="00DC0606" w:rsidP="00B37C0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1A65F6AF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 xml:space="preserve">uznawania znaczenia wiedzy w rozwiązywaniu problemów poznawczych i praktycznych oraz zasięgania opinii ekspertów w przypadku trudności z samodzielnym rozwiązaniem problemu </w:t>
            </w:r>
          </w:p>
        </w:tc>
        <w:tc>
          <w:tcPr>
            <w:tcW w:w="1559" w:type="dxa"/>
            <w:gridSpan w:val="2"/>
          </w:tcPr>
          <w:p w14:paraId="54B559F6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KA7_KK1</w:t>
            </w:r>
          </w:p>
        </w:tc>
        <w:tc>
          <w:tcPr>
            <w:tcW w:w="5103" w:type="dxa"/>
          </w:tcPr>
          <w:p w14:paraId="4C4909A9" w14:textId="41A20A78" w:rsidR="00DC0606" w:rsidRPr="00A36ED7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A36ED7">
              <w:rPr>
                <w:sz w:val="20"/>
                <w:szCs w:val="20"/>
              </w:rPr>
              <w:t xml:space="preserve">krytycznej </w:t>
            </w:r>
            <w:r w:rsidR="00A779B6" w:rsidRPr="00A36ED7">
              <w:rPr>
                <w:sz w:val="20"/>
                <w:szCs w:val="20"/>
              </w:rPr>
              <w:t xml:space="preserve">oceny </w:t>
            </w:r>
            <w:r w:rsidRPr="00A36ED7">
              <w:rPr>
                <w:sz w:val="20"/>
                <w:szCs w:val="20"/>
              </w:rPr>
              <w:t xml:space="preserve">posiadanej przez siebie wiedzy </w:t>
            </w:r>
          </w:p>
          <w:p w14:paraId="29046353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A36ED7">
              <w:rPr>
                <w:sz w:val="20"/>
                <w:szCs w:val="20"/>
              </w:rPr>
              <w:t xml:space="preserve">i umiejętności, samodzielnego ich poszerzania oraz ustawicznego dokształcania się i rozwoju zawodowego, a także do zasięgania opinii ekspertów w przypadku trudności z samodzielnym rozwiązaniem </w:t>
            </w:r>
            <w:r w:rsidRPr="00ED606A">
              <w:rPr>
                <w:sz w:val="20"/>
                <w:szCs w:val="20"/>
              </w:rPr>
              <w:t>problemu</w:t>
            </w:r>
          </w:p>
        </w:tc>
      </w:tr>
      <w:tr w:rsidR="00DC0606" w:rsidRPr="00ED606A" w14:paraId="47D69F8C" w14:textId="77777777" w:rsidTr="00DC0606">
        <w:trPr>
          <w:trHeight w:val="615"/>
        </w:trPr>
        <w:tc>
          <w:tcPr>
            <w:tcW w:w="2235" w:type="dxa"/>
            <w:gridSpan w:val="2"/>
            <w:vMerge/>
            <w:vAlign w:val="center"/>
          </w:tcPr>
          <w:p w14:paraId="00B039BF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vMerge/>
          </w:tcPr>
          <w:p w14:paraId="03A3FE6D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45644B41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KA7_KK2</w:t>
            </w:r>
          </w:p>
        </w:tc>
        <w:tc>
          <w:tcPr>
            <w:tcW w:w="5103" w:type="dxa"/>
          </w:tcPr>
          <w:p w14:paraId="33A7CFAB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>przyjęcia postawy aksjologicznej, związanej z krytyczną oceną wytworów kultury w celu rozwiązywania problemów poznawczych i praktycznych</w:t>
            </w:r>
          </w:p>
        </w:tc>
      </w:tr>
      <w:tr w:rsidR="00DC0606" w:rsidRPr="00ED606A" w14:paraId="5EE3DA83" w14:textId="77777777" w:rsidTr="00DC0606">
        <w:trPr>
          <w:trHeight w:val="525"/>
        </w:trPr>
        <w:tc>
          <w:tcPr>
            <w:tcW w:w="2235" w:type="dxa"/>
            <w:gridSpan w:val="2"/>
            <w:vMerge/>
            <w:vAlign w:val="center"/>
          </w:tcPr>
          <w:p w14:paraId="0FB3A231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vMerge/>
          </w:tcPr>
          <w:p w14:paraId="7961ED97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3CE4B81C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KA7_KK3</w:t>
            </w:r>
          </w:p>
        </w:tc>
        <w:tc>
          <w:tcPr>
            <w:tcW w:w="5103" w:type="dxa"/>
          </w:tcPr>
          <w:p w14:paraId="2D77E68F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 xml:space="preserve">krytycznej oceny aktualnych wydarzeń kulturalnych </w:t>
            </w:r>
          </w:p>
          <w:p w14:paraId="6BD4D45D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>i nowych zjawisk i form w sztuce oraz związanych z nimi tekstów kultury</w:t>
            </w:r>
          </w:p>
        </w:tc>
      </w:tr>
      <w:tr w:rsidR="00DC0606" w:rsidRPr="00ED606A" w14:paraId="759D1AFE" w14:textId="77777777" w:rsidTr="00DC0606">
        <w:tc>
          <w:tcPr>
            <w:tcW w:w="2235" w:type="dxa"/>
            <w:gridSpan w:val="2"/>
            <w:vMerge w:val="restart"/>
            <w:vAlign w:val="center"/>
          </w:tcPr>
          <w:p w14:paraId="6642AEA0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lastRenderedPageBreak/>
              <w:t>P7S_KO</w:t>
            </w:r>
          </w:p>
          <w:p w14:paraId="27322491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vMerge w:val="restart"/>
          </w:tcPr>
          <w:p w14:paraId="49B18C7E" w14:textId="77777777" w:rsidR="00DC0606" w:rsidRPr="00ED606A" w:rsidRDefault="00DC0606" w:rsidP="00B37C0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ED606A">
              <w:rPr>
                <w:color w:val="auto"/>
                <w:sz w:val="20"/>
                <w:szCs w:val="20"/>
              </w:rPr>
              <w:t xml:space="preserve">wypełniania zobowiązań społecznych, inspirowania </w:t>
            </w:r>
            <w:r w:rsidRPr="00ED606A">
              <w:rPr>
                <w:color w:val="auto"/>
                <w:sz w:val="20"/>
                <w:szCs w:val="20"/>
              </w:rPr>
              <w:br/>
              <w:t xml:space="preserve">i organizowania działalności na rzecz środowiska społecznego </w:t>
            </w:r>
          </w:p>
          <w:p w14:paraId="3B6791FE" w14:textId="77777777" w:rsidR="00DC0606" w:rsidRPr="00ED606A" w:rsidRDefault="00DC0606" w:rsidP="00B37C0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0F589D69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 xml:space="preserve">inicjowania działań na rzecz interesu publicznego </w:t>
            </w:r>
          </w:p>
          <w:p w14:paraId="559B7A58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  <w:p w14:paraId="48B15A75" w14:textId="77777777" w:rsidR="00DC0606" w:rsidRPr="00ED606A" w:rsidRDefault="00DC0606" w:rsidP="00B37C0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ED606A">
              <w:rPr>
                <w:color w:val="auto"/>
                <w:sz w:val="20"/>
                <w:szCs w:val="20"/>
              </w:rPr>
              <w:t xml:space="preserve">myślenia i działania w sposób przedsiębiorczy </w:t>
            </w:r>
          </w:p>
        </w:tc>
        <w:tc>
          <w:tcPr>
            <w:tcW w:w="1559" w:type="dxa"/>
            <w:gridSpan w:val="2"/>
          </w:tcPr>
          <w:p w14:paraId="56E82833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KA7_KO1</w:t>
            </w:r>
          </w:p>
        </w:tc>
        <w:tc>
          <w:tcPr>
            <w:tcW w:w="5103" w:type="dxa"/>
          </w:tcPr>
          <w:p w14:paraId="235B035F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>twórczej analizy nowych sytuacji i problemów w celu samodzielnego, krytycznego i odpowiedzialnego formułowania propozycji ich rozwiązywania w wypełnianiu zobowiązań społecznych oraz inspirowaniu i organizowaniu działalności kulturowej i społecznej</w:t>
            </w:r>
          </w:p>
        </w:tc>
      </w:tr>
      <w:tr w:rsidR="00DC0606" w:rsidRPr="00ED606A" w14:paraId="13C75174" w14:textId="77777777" w:rsidTr="00DC0606">
        <w:trPr>
          <w:trHeight w:val="375"/>
        </w:trPr>
        <w:tc>
          <w:tcPr>
            <w:tcW w:w="2235" w:type="dxa"/>
            <w:gridSpan w:val="2"/>
            <w:vMerge/>
            <w:vAlign w:val="center"/>
          </w:tcPr>
          <w:p w14:paraId="2721670E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vMerge/>
          </w:tcPr>
          <w:p w14:paraId="477B4366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5ED58C8D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KA7_KO2</w:t>
            </w:r>
          </w:p>
        </w:tc>
        <w:tc>
          <w:tcPr>
            <w:tcW w:w="5103" w:type="dxa"/>
          </w:tcPr>
          <w:p w14:paraId="417DD7A9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sz w:val="20"/>
                <w:szCs w:val="20"/>
              </w:rPr>
              <w:t>otwartości na nowe idee i poglądy, do podejmowania polemiki oraz zmiany opinii w świetle dostępnych danych w celu inspirowania działań na rzecz interesu publicznego</w:t>
            </w:r>
          </w:p>
        </w:tc>
      </w:tr>
      <w:tr w:rsidR="00DC0606" w:rsidRPr="00ED606A" w14:paraId="23D00A0C" w14:textId="77777777" w:rsidTr="00DC0606">
        <w:trPr>
          <w:trHeight w:val="195"/>
        </w:trPr>
        <w:tc>
          <w:tcPr>
            <w:tcW w:w="2235" w:type="dxa"/>
            <w:gridSpan w:val="2"/>
            <w:vMerge/>
            <w:vAlign w:val="center"/>
          </w:tcPr>
          <w:p w14:paraId="608C878F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vMerge/>
          </w:tcPr>
          <w:p w14:paraId="0A39708A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589F0DB6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KA7_KO3</w:t>
            </w:r>
          </w:p>
        </w:tc>
        <w:tc>
          <w:tcPr>
            <w:tcW w:w="5103" w:type="dxa"/>
          </w:tcPr>
          <w:p w14:paraId="68DDE611" w14:textId="0EA26CB6" w:rsidR="00DC0606" w:rsidRPr="00B169DD" w:rsidRDefault="00DC0606" w:rsidP="00B37C01">
            <w:pPr>
              <w:tabs>
                <w:tab w:val="left" w:pos="5670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B169DD">
              <w:rPr>
                <w:color w:val="000000" w:themeColor="text1"/>
                <w:sz w:val="20"/>
                <w:szCs w:val="20"/>
              </w:rPr>
              <w:t>organizowania pracy własnej i pracy zespołowej oraz krytycznej jej oceny</w:t>
            </w:r>
            <w:r w:rsidR="00FC6389" w:rsidRPr="00B169DD">
              <w:rPr>
                <w:color w:val="000000" w:themeColor="text1"/>
                <w:sz w:val="20"/>
                <w:szCs w:val="20"/>
              </w:rPr>
              <w:t>, myślenia i działania w sposób przedsiębiorczy</w:t>
            </w:r>
          </w:p>
        </w:tc>
      </w:tr>
      <w:tr w:rsidR="00DC0606" w:rsidRPr="00ED606A" w14:paraId="2E830D18" w14:textId="77777777" w:rsidTr="00DC0606">
        <w:trPr>
          <w:trHeight w:val="225"/>
        </w:trPr>
        <w:tc>
          <w:tcPr>
            <w:tcW w:w="2235" w:type="dxa"/>
            <w:gridSpan w:val="2"/>
            <w:vMerge/>
            <w:vAlign w:val="center"/>
          </w:tcPr>
          <w:p w14:paraId="7F1E291A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vMerge/>
          </w:tcPr>
          <w:p w14:paraId="431BB3DF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8D03B5F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KA7_KO4</w:t>
            </w:r>
          </w:p>
        </w:tc>
        <w:tc>
          <w:tcPr>
            <w:tcW w:w="5103" w:type="dxa"/>
          </w:tcPr>
          <w:p w14:paraId="07825853" w14:textId="77777777" w:rsidR="00DC0606" w:rsidRPr="00B169DD" w:rsidRDefault="00DC0606" w:rsidP="00B37C01">
            <w:pPr>
              <w:tabs>
                <w:tab w:val="left" w:pos="5670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B169DD">
              <w:rPr>
                <w:color w:val="000000" w:themeColor="text1"/>
                <w:sz w:val="20"/>
                <w:szCs w:val="20"/>
              </w:rPr>
              <w:t>aktywnego uczestniczenia w życiu kulturalnym korzystając z różnych mediów i różnych form, organizowania i animowania życia kulturalnego oraz działania na rzecz środowiska społecznego</w:t>
            </w:r>
          </w:p>
        </w:tc>
      </w:tr>
      <w:tr w:rsidR="00DC0606" w:rsidRPr="00ED606A" w14:paraId="6E3C7B3E" w14:textId="77777777" w:rsidTr="00DC0606">
        <w:trPr>
          <w:trHeight w:val="315"/>
        </w:trPr>
        <w:tc>
          <w:tcPr>
            <w:tcW w:w="2235" w:type="dxa"/>
            <w:gridSpan w:val="2"/>
            <w:vMerge/>
            <w:vAlign w:val="center"/>
          </w:tcPr>
          <w:p w14:paraId="749A1A3F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vMerge/>
          </w:tcPr>
          <w:p w14:paraId="56EDDC7F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E30C67B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KA7_KO5</w:t>
            </w:r>
          </w:p>
        </w:tc>
        <w:tc>
          <w:tcPr>
            <w:tcW w:w="5103" w:type="dxa"/>
          </w:tcPr>
          <w:p w14:paraId="303B4E6D" w14:textId="77777777" w:rsidR="00DC0606" w:rsidRPr="00B169DD" w:rsidRDefault="00DC0606" w:rsidP="00B37C01">
            <w:pPr>
              <w:tabs>
                <w:tab w:val="left" w:pos="5670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B169DD">
              <w:rPr>
                <w:color w:val="000000" w:themeColor="text1"/>
                <w:sz w:val="20"/>
                <w:szCs w:val="20"/>
              </w:rPr>
              <w:t>aktywnego uczestniczenia w działaniach na rzecz zachowania dziedzictwa kulturowego regionu, kraju, Europy i inicjowania działań na rzecz interesu publicznego w tym zakresie</w:t>
            </w:r>
          </w:p>
        </w:tc>
      </w:tr>
      <w:tr w:rsidR="00DC0606" w:rsidRPr="00ED606A" w14:paraId="2E11D889" w14:textId="77777777" w:rsidTr="00DC0606">
        <w:tc>
          <w:tcPr>
            <w:tcW w:w="2235" w:type="dxa"/>
            <w:gridSpan w:val="2"/>
            <w:vMerge w:val="restart"/>
            <w:vAlign w:val="center"/>
          </w:tcPr>
          <w:p w14:paraId="2150FCF3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P7S_KR</w:t>
            </w:r>
          </w:p>
          <w:p w14:paraId="3B04C0D5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vMerge w:val="restart"/>
          </w:tcPr>
          <w:p w14:paraId="40667AF4" w14:textId="278EA92E" w:rsidR="00DC0606" w:rsidRPr="00ED606A" w:rsidRDefault="00DC0606" w:rsidP="00B37C0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ED606A">
              <w:rPr>
                <w:color w:val="auto"/>
                <w:sz w:val="20"/>
                <w:szCs w:val="20"/>
              </w:rPr>
              <w:t xml:space="preserve">odpowiedzialnego pełnienia ról zawodowych z uwzględnieniem zmieniających się potrzeb społecznych, w tym: </w:t>
            </w:r>
          </w:p>
          <w:p w14:paraId="3687B8BC" w14:textId="77777777" w:rsidR="00DC0606" w:rsidRPr="00ED606A" w:rsidRDefault="00DC0606" w:rsidP="00B37C0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ED606A">
              <w:rPr>
                <w:color w:val="auto"/>
                <w:sz w:val="20"/>
                <w:szCs w:val="20"/>
              </w:rPr>
              <w:t xml:space="preserve">- rozwijania dorobku zawodu, </w:t>
            </w:r>
          </w:p>
          <w:p w14:paraId="0FC6D2D3" w14:textId="77777777" w:rsidR="00DC0606" w:rsidRPr="00ED606A" w:rsidRDefault="00DC0606" w:rsidP="00B37C0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ED606A">
              <w:rPr>
                <w:color w:val="auto"/>
                <w:sz w:val="20"/>
                <w:szCs w:val="20"/>
              </w:rPr>
              <w:t xml:space="preserve">- podtrzymywania etosu zawodu, </w:t>
            </w:r>
          </w:p>
          <w:p w14:paraId="5992A9EA" w14:textId="77777777" w:rsidR="00DC0606" w:rsidRPr="00ED606A" w:rsidRDefault="00DC0606" w:rsidP="00B37C0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ED606A">
              <w:rPr>
                <w:color w:val="auto"/>
                <w:sz w:val="20"/>
                <w:szCs w:val="20"/>
              </w:rPr>
              <w:t xml:space="preserve">- przestrzegania i rozwijania zasad etyki zawodowej </w:t>
            </w:r>
            <w:r w:rsidRPr="00ED606A">
              <w:rPr>
                <w:color w:val="auto"/>
                <w:sz w:val="20"/>
                <w:szCs w:val="20"/>
              </w:rPr>
              <w:br/>
              <w:t xml:space="preserve">oraz działania na rzecz przestrzegania tych zasad </w:t>
            </w:r>
          </w:p>
          <w:p w14:paraId="6A8D57DD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4B709BAA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KA7_KR1</w:t>
            </w:r>
          </w:p>
        </w:tc>
        <w:tc>
          <w:tcPr>
            <w:tcW w:w="5103" w:type="dxa"/>
          </w:tcPr>
          <w:p w14:paraId="1463BD4C" w14:textId="74882F62" w:rsidR="00580F80" w:rsidRPr="00B169DD" w:rsidRDefault="00580F80" w:rsidP="00580F80">
            <w:pPr>
              <w:tabs>
                <w:tab w:val="left" w:pos="5670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B169DD">
              <w:rPr>
                <w:color w:val="000000" w:themeColor="text1"/>
                <w:sz w:val="20"/>
                <w:szCs w:val="20"/>
              </w:rPr>
              <w:t xml:space="preserve">odpowiedzialnego pełnienia ról </w:t>
            </w:r>
            <w:r w:rsidR="001417F1" w:rsidRPr="00B169DD">
              <w:rPr>
                <w:color w:val="000000" w:themeColor="text1"/>
                <w:sz w:val="20"/>
                <w:szCs w:val="20"/>
              </w:rPr>
              <w:t xml:space="preserve">zawodowych </w:t>
            </w:r>
            <w:r w:rsidRPr="00B169DD">
              <w:rPr>
                <w:color w:val="000000" w:themeColor="text1"/>
                <w:sz w:val="20"/>
                <w:szCs w:val="20"/>
              </w:rPr>
              <w:t xml:space="preserve">kulturoznawcy z uwzględnieniem zmieniających się potrzeb społecznych w tym z odpowiedzialnością za podejmowane działania </w:t>
            </w:r>
          </w:p>
          <w:p w14:paraId="3A10B58E" w14:textId="5BE54C01" w:rsidR="00DC0606" w:rsidRPr="00B169DD" w:rsidRDefault="00580F80" w:rsidP="00580F80">
            <w:pPr>
              <w:tabs>
                <w:tab w:val="left" w:pos="5670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B169DD">
              <w:rPr>
                <w:color w:val="000000" w:themeColor="text1"/>
                <w:sz w:val="20"/>
                <w:szCs w:val="20"/>
              </w:rPr>
              <w:t xml:space="preserve">o charakterze tworzenia, upowszechniania i oceny wytworów i tekstów kultury; </w:t>
            </w:r>
          </w:p>
        </w:tc>
      </w:tr>
      <w:tr w:rsidR="00DC0606" w:rsidRPr="00ED606A" w14:paraId="21BAE892" w14:textId="77777777" w:rsidTr="00DC0606">
        <w:tc>
          <w:tcPr>
            <w:tcW w:w="2235" w:type="dxa"/>
            <w:gridSpan w:val="2"/>
            <w:vMerge/>
          </w:tcPr>
          <w:p w14:paraId="7DACD256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vMerge/>
          </w:tcPr>
          <w:p w14:paraId="6A0E33E3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3DE9750A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KA7_KR2</w:t>
            </w:r>
          </w:p>
        </w:tc>
        <w:tc>
          <w:tcPr>
            <w:tcW w:w="5103" w:type="dxa"/>
          </w:tcPr>
          <w:p w14:paraId="245310DE" w14:textId="133CA854" w:rsidR="00DC0606" w:rsidRPr="00B169DD" w:rsidRDefault="00DC0606" w:rsidP="00B37C01">
            <w:pPr>
              <w:tabs>
                <w:tab w:val="left" w:pos="5670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B169DD">
              <w:rPr>
                <w:color w:val="000000" w:themeColor="text1"/>
                <w:sz w:val="20"/>
                <w:szCs w:val="20"/>
              </w:rPr>
              <w:t xml:space="preserve">przestrzegania zasad etycznych związanych </w:t>
            </w:r>
            <w:r w:rsidR="00580F80" w:rsidRPr="00B169DD">
              <w:rPr>
                <w:color w:val="000000" w:themeColor="text1"/>
                <w:sz w:val="20"/>
                <w:szCs w:val="20"/>
              </w:rPr>
              <w:t xml:space="preserve">z </w:t>
            </w:r>
            <w:r w:rsidRPr="00B169DD">
              <w:rPr>
                <w:color w:val="000000" w:themeColor="text1"/>
                <w:sz w:val="20"/>
                <w:szCs w:val="20"/>
              </w:rPr>
              <w:t>prawidłow</w:t>
            </w:r>
            <w:r w:rsidR="00580F80" w:rsidRPr="00B169DD">
              <w:rPr>
                <w:color w:val="000000" w:themeColor="text1"/>
                <w:sz w:val="20"/>
                <w:szCs w:val="20"/>
              </w:rPr>
              <w:t>ym</w:t>
            </w:r>
            <w:r w:rsidRPr="00B169DD">
              <w:rPr>
                <w:color w:val="000000" w:themeColor="text1"/>
                <w:sz w:val="20"/>
                <w:szCs w:val="20"/>
              </w:rPr>
              <w:t xml:space="preserve"> identyfikowani</w:t>
            </w:r>
            <w:r w:rsidR="00580F80" w:rsidRPr="00B169DD">
              <w:rPr>
                <w:color w:val="000000" w:themeColor="text1"/>
                <w:sz w:val="20"/>
                <w:szCs w:val="20"/>
              </w:rPr>
              <w:t>em</w:t>
            </w:r>
            <w:r w:rsidRPr="00B169DD">
              <w:rPr>
                <w:color w:val="000000" w:themeColor="text1"/>
                <w:sz w:val="20"/>
                <w:szCs w:val="20"/>
              </w:rPr>
              <w:t xml:space="preserve"> i rozstrzygani</w:t>
            </w:r>
            <w:r w:rsidR="00580F80" w:rsidRPr="00B169DD">
              <w:rPr>
                <w:color w:val="000000" w:themeColor="text1"/>
                <w:sz w:val="20"/>
                <w:szCs w:val="20"/>
              </w:rPr>
              <w:t xml:space="preserve">em </w:t>
            </w:r>
            <w:r w:rsidRPr="00B169DD">
              <w:rPr>
                <w:color w:val="000000" w:themeColor="text1"/>
                <w:sz w:val="20"/>
                <w:szCs w:val="20"/>
              </w:rPr>
              <w:t>dylematów etycznych związanych z wykonywaniem zawodu, podtrzymywani</w:t>
            </w:r>
            <w:r w:rsidR="00580F80" w:rsidRPr="00B169DD">
              <w:rPr>
                <w:color w:val="000000" w:themeColor="text1"/>
                <w:sz w:val="20"/>
                <w:szCs w:val="20"/>
              </w:rPr>
              <w:t>em</w:t>
            </w:r>
            <w:r w:rsidRPr="00B169DD">
              <w:rPr>
                <w:color w:val="000000" w:themeColor="text1"/>
                <w:sz w:val="20"/>
                <w:szCs w:val="20"/>
              </w:rPr>
              <w:t xml:space="preserve"> etosu zawodowego</w:t>
            </w:r>
          </w:p>
        </w:tc>
      </w:tr>
    </w:tbl>
    <w:p w14:paraId="1A78ED4D" w14:textId="77777777" w:rsidR="00DC0606" w:rsidRPr="00ED606A" w:rsidRDefault="00DC0606" w:rsidP="00DC0606">
      <w:pPr>
        <w:tabs>
          <w:tab w:val="left" w:pos="10206"/>
        </w:tabs>
        <w:spacing w:after="0" w:line="240" w:lineRule="auto"/>
        <w:jc w:val="both"/>
        <w:rPr>
          <w:i/>
          <w:sz w:val="20"/>
          <w:szCs w:val="20"/>
        </w:rPr>
      </w:pPr>
    </w:p>
    <w:p w14:paraId="2C3468A8" w14:textId="2D99D871" w:rsidR="00DC0606" w:rsidRPr="00ED606A" w:rsidRDefault="00DC0606" w:rsidP="00DC0606">
      <w:pPr>
        <w:rPr>
          <w:b/>
          <w:sz w:val="20"/>
          <w:szCs w:val="20"/>
        </w:rPr>
      </w:pPr>
      <w:r w:rsidRPr="00ED606A">
        <w:rPr>
          <w:b/>
          <w:sz w:val="20"/>
          <w:szCs w:val="20"/>
        </w:rPr>
        <w:t xml:space="preserve">Objaśnienia oznaczeń </w:t>
      </w:r>
    </w:p>
    <w:p w14:paraId="719FCC05" w14:textId="77777777" w:rsidR="00DC0606" w:rsidRPr="00ED606A" w:rsidRDefault="00DC0606" w:rsidP="00DC0606">
      <w:pPr>
        <w:tabs>
          <w:tab w:val="left" w:pos="5670"/>
        </w:tabs>
        <w:spacing w:after="0" w:line="240" w:lineRule="auto"/>
        <w:jc w:val="both"/>
        <w:rPr>
          <w:b/>
          <w:sz w:val="22"/>
          <w:szCs w:val="22"/>
        </w:rPr>
      </w:pPr>
    </w:p>
    <w:p w14:paraId="1A62D79A" w14:textId="77777777" w:rsidR="00DC0606" w:rsidRPr="00ED606A" w:rsidRDefault="00DC0606" w:rsidP="00DC0606">
      <w:pPr>
        <w:tabs>
          <w:tab w:val="left" w:pos="8505"/>
        </w:tabs>
        <w:spacing w:after="0" w:line="240" w:lineRule="auto"/>
        <w:jc w:val="both"/>
        <w:rPr>
          <w:b/>
          <w:i/>
          <w:sz w:val="20"/>
          <w:szCs w:val="20"/>
        </w:rPr>
      </w:pPr>
      <w:r w:rsidRPr="00ED606A">
        <w:rPr>
          <w:b/>
          <w:sz w:val="20"/>
          <w:szCs w:val="20"/>
        </w:rPr>
        <w:t xml:space="preserve">P6S_WG – </w:t>
      </w:r>
      <w:r w:rsidRPr="00ED606A">
        <w:rPr>
          <w:i/>
          <w:sz w:val="20"/>
          <w:szCs w:val="20"/>
        </w:rPr>
        <w:t>symbol opisu charakterystyk II stopnia PRK</w:t>
      </w:r>
      <w:r w:rsidRPr="00ED606A">
        <w:rPr>
          <w:i/>
          <w:sz w:val="20"/>
          <w:szCs w:val="20"/>
        </w:rPr>
        <w:tab/>
      </w:r>
      <w:r w:rsidRPr="00ED606A">
        <w:rPr>
          <w:b/>
          <w:sz w:val="20"/>
          <w:szCs w:val="20"/>
        </w:rPr>
        <w:t>KA6_WG1</w:t>
      </w:r>
      <w:r w:rsidRPr="00ED606A">
        <w:rPr>
          <w:sz w:val="20"/>
          <w:szCs w:val="20"/>
        </w:rPr>
        <w:t xml:space="preserve"> – </w:t>
      </w:r>
      <w:r w:rsidRPr="00ED606A">
        <w:rPr>
          <w:i/>
          <w:sz w:val="20"/>
          <w:szCs w:val="20"/>
        </w:rPr>
        <w:t>symbol efektu kierunkowego</w:t>
      </w: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0"/>
        <w:gridCol w:w="422"/>
        <w:gridCol w:w="6772"/>
      </w:tblGrid>
      <w:tr w:rsidR="00DC0606" w:rsidRPr="00ED606A" w14:paraId="08D4EA5B" w14:textId="77777777" w:rsidTr="00B37C01">
        <w:tc>
          <w:tcPr>
            <w:tcW w:w="68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CF5E51E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 xml:space="preserve">P – </w:t>
            </w:r>
            <w:r w:rsidRPr="00ED606A">
              <w:rPr>
                <w:i/>
                <w:sz w:val="20"/>
                <w:szCs w:val="20"/>
              </w:rPr>
              <w:t>profil praktyczny</w:t>
            </w:r>
          </w:p>
          <w:p w14:paraId="60639640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A</w:t>
            </w:r>
            <w:r w:rsidRPr="00ED606A">
              <w:rPr>
                <w:sz w:val="20"/>
                <w:szCs w:val="20"/>
              </w:rPr>
              <w:t xml:space="preserve"> – </w:t>
            </w:r>
            <w:r w:rsidRPr="00ED606A">
              <w:rPr>
                <w:i/>
                <w:sz w:val="20"/>
                <w:szCs w:val="20"/>
              </w:rPr>
              <w:t xml:space="preserve">profil </w:t>
            </w:r>
            <w:proofErr w:type="spellStart"/>
            <w:r w:rsidRPr="00ED606A">
              <w:rPr>
                <w:i/>
                <w:sz w:val="20"/>
                <w:szCs w:val="20"/>
              </w:rPr>
              <w:t>ogólnoakademicki</w:t>
            </w:r>
            <w:proofErr w:type="spellEnd"/>
            <w:r w:rsidRPr="00ED606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422" w:type="dxa"/>
            <w:tcBorders>
              <w:top w:val="nil"/>
              <w:bottom w:val="nil"/>
              <w:right w:val="single" w:sz="4" w:space="0" w:color="auto"/>
            </w:tcBorders>
          </w:tcPr>
          <w:p w14:paraId="6787F3BC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59E4F02" w14:textId="77777777" w:rsidR="00DC0606" w:rsidRPr="00ED606A" w:rsidRDefault="00DC0606" w:rsidP="00B37C01">
            <w:pPr>
              <w:tabs>
                <w:tab w:val="left" w:pos="426"/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 xml:space="preserve">K – </w:t>
            </w:r>
            <w:r w:rsidRPr="00ED606A">
              <w:rPr>
                <w:i/>
                <w:sz w:val="20"/>
                <w:szCs w:val="20"/>
              </w:rPr>
              <w:t>kierunkowe efekty kształcenia</w:t>
            </w:r>
          </w:p>
          <w:p w14:paraId="0549E628" w14:textId="77777777" w:rsidR="00DC0606" w:rsidRPr="00ED606A" w:rsidRDefault="00DC0606" w:rsidP="00B37C01">
            <w:pPr>
              <w:tabs>
                <w:tab w:val="left" w:pos="426"/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 xml:space="preserve">A – </w:t>
            </w:r>
            <w:r w:rsidRPr="00ED606A">
              <w:rPr>
                <w:i/>
                <w:sz w:val="20"/>
                <w:szCs w:val="20"/>
              </w:rPr>
              <w:t xml:space="preserve">profil kształcenia (A - </w:t>
            </w:r>
            <w:proofErr w:type="spellStart"/>
            <w:r w:rsidRPr="00ED606A">
              <w:rPr>
                <w:i/>
                <w:sz w:val="20"/>
                <w:szCs w:val="20"/>
              </w:rPr>
              <w:t>ogólnoakademicki</w:t>
            </w:r>
            <w:proofErr w:type="spellEnd"/>
            <w:r w:rsidRPr="00ED606A">
              <w:rPr>
                <w:i/>
                <w:sz w:val="20"/>
                <w:szCs w:val="20"/>
              </w:rPr>
              <w:t>, P – praktyczny)</w:t>
            </w:r>
          </w:p>
          <w:p w14:paraId="7F0F4B9E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 xml:space="preserve">6 – </w:t>
            </w:r>
            <w:r w:rsidRPr="00ED606A">
              <w:rPr>
                <w:i/>
                <w:sz w:val="20"/>
                <w:szCs w:val="20"/>
              </w:rPr>
              <w:t>poziom kształcenia (6 - studia pierwszego stopnia, 7 – studia drugiego stopnia i magisterskie)</w:t>
            </w:r>
          </w:p>
        </w:tc>
      </w:tr>
      <w:tr w:rsidR="00DC0606" w:rsidRPr="00ED606A" w14:paraId="0E0E8190" w14:textId="77777777" w:rsidTr="00B37C01">
        <w:tc>
          <w:tcPr>
            <w:tcW w:w="68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B2F6592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bottom w:val="nil"/>
              <w:right w:val="single" w:sz="4" w:space="0" w:color="auto"/>
            </w:tcBorders>
          </w:tcPr>
          <w:p w14:paraId="14587AF1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72" w:type="dxa"/>
            <w:vMerge/>
            <w:tcBorders>
              <w:left w:val="single" w:sz="4" w:space="0" w:color="auto"/>
            </w:tcBorders>
          </w:tcPr>
          <w:p w14:paraId="21712E6B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DC0606" w:rsidRPr="00ED606A" w14:paraId="374A3B8F" w14:textId="77777777" w:rsidTr="00B37C01">
        <w:tc>
          <w:tcPr>
            <w:tcW w:w="6800" w:type="dxa"/>
            <w:tcBorders>
              <w:top w:val="single" w:sz="4" w:space="0" w:color="auto"/>
              <w:right w:val="single" w:sz="4" w:space="0" w:color="auto"/>
            </w:tcBorders>
          </w:tcPr>
          <w:p w14:paraId="5D8D17C0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i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 xml:space="preserve">P6 lub P7 </w:t>
            </w:r>
            <w:r w:rsidRPr="00ED606A">
              <w:rPr>
                <w:sz w:val="20"/>
                <w:szCs w:val="20"/>
              </w:rPr>
              <w:t xml:space="preserve">– poziom PRK </w:t>
            </w:r>
            <w:r w:rsidRPr="00ED606A">
              <w:rPr>
                <w:i/>
                <w:sz w:val="20"/>
                <w:szCs w:val="20"/>
              </w:rPr>
              <w:t>(6 - studia pierwszego stopnia, 7 – studia drugiego stopnia i magisterskie)</w:t>
            </w:r>
          </w:p>
          <w:p w14:paraId="08D50190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S</w:t>
            </w:r>
            <w:r w:rsidRPr="00ED606A">
              <w:rPr>
                <w:sz w:val="20"/>
                <w:szCs w:val="20"/>
              </w:rPr>
              <w:t xml:space="preserve"> – </w:t>
            </w:r>
            <w:r w:rsidRPr="00ED606A">
              <w:rPr>
                <w:i/>
                <w:sz w:val="20"/>
                <w:szCs w:val="20"/>
              </w:rPr>
              <w:t>charakterystyka typowa dla kwalifikacji uzyskiwanych w ramach szkolnictwa wyższego</w:t>
            </w:r>
          </w:p>
        </w:tc>
        <w:tc>
          <w:tcPr>
            <w:tcW w:w="422" w:type="dxa"/>
            <w:tcBorders>
              <w:top w:val="nil"/>
              <w:bottom w:val="nil"/>
              <w:right w:val="single" w:sz="4" w:space="0" w:color="auto"/>
            </w:tcBorders>
          </w:tcPr>
          <w:p w14:paraId="6EA9987F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72" w:type="dxa"/>
            <w:vMerge/>
            <w:tcBorders>
              <w:left w:val="single" w:sz="4" w:space="0" w:color="auto"/>
            </w:tcBorders>
          </w:tcPr>
          <w:p w14:paraId="7B4C4043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DC0606" w:rsidRPr="00ED606A" w14:paraId="1C7D2596" w14:textId="77777777" w:rsidTr="00B37C01">
        <w:tc>
          <w:tcPr>
            <w:tcW w:w="680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5DBA21C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 xml:space="preserve">W – wiedza </w:t>
            </w:r>
            <w:r w:rsidRPr="00ED606A">
              <w:rPr>
                <w:i/>
                <w:sz w:val="20"/>
                <w:szCs w:val="20"/>
              </w:rPr>
              <w:t>(kategoria opisowa)</w:t>
            </w:r>
          </w:p>
        </w:tc>
        <w:tc>
          <w:tcPr>
            <w:tcW w:w="422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5E6D8C0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7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41609A7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 xml:space="preserve">W – wiedza </w:t>
            </w:r>
            <w:r w:rsidRPr="00ED606A">
              <w:rPr>
                <w:i/>
                <w:sz w:val="20"/>
                <w:szCs w:val="20"/>
              </w:rPr>
              <w:t>(kategoria opisowa)</w:t>
            </w:r>
          </w:p>
        </w:tc>
      </w:tr>
      <w:tr w:rsidR="00DC0606" w:rsidRPr="00ED606A" w14:paraId="32241219" w14:textId="77777777" w:rsidTr="00B37C01">
        <w:trPr>
          <w:trHeight w:val="490"/>
        </w:trPr>
        <w:tc>
          <w:tcPr>
            <w:tcW w:w="6800" w:type="dxa"/>
            <w:tcBorders>
              <w:right w:val="single" w:sz="4" w:space="0" w:color="auto"/>
            </w:tcBorders>
          </w:tcPr>
          <w:p w14:paraId="08179DC6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 xml:space="preserve">G – </w:t>
            </w:r>
            <w:r w:rsidRPr="00ED606A">
              <w:rPr>
                <w:i/>
                <w:sz w:val="20"/>
                <w:szCs w:val="20"/>
              </w:rPr>
              <w:t>głębia i zakres</w:t>
            </w:r>
          </w:p>
          <w:p w14:paraId="0D0C63D7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 xml:space="preserve">K - </w:t>
            </w:r>
            <w:r w:rsidRPr="00ED606A">
              <w:rPr>
                <w:i/>
                <w:sz w:val="20"/>
                <w:szCs w:val="20"/>
              </w:rPr>
              <w:t>kontekst</w:t>
            </w:r>
          </w:p>
        </w:tc>
        <w:tc>
          <w:tcPr>
            <w:tcW w:w="422" w:type="dxa"/>
            <w:tcBorders>
              <w:top w:val="nil"/>
              <w:bottom w:val="nil"/>
              <w:right w:val="single" w:sz="4" w:space="0" w:color="auto"/>
            </w:tcBorders>
          </w:tcPr>
          <w:p w14:paraId="2F5ED758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72" w:type="dxa"/>
            <w:tcBorders>
              <w:left w:val="single" w:sz="4" w:space="0" w:color="auto"/>
            </w:tcBorders>
          </w:tcPr>
          <w:p w14:paraId="64781333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 xml:space="preserve">G – </w:t>
            </w:r>
            <w:r w:rsidRPr="00ED606A">
              <w:rPr>
                <w:i/>
                <w:sz w:val="20"/>
                <w:szCs w:val="20"/>
              </w:rPr>
              <w:t>głębia i zakres</w:t>
            </w:r>
          </w:p>
          <w:p w14:paraId="6D856943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 xml:space="preserve">K - </w:t>
            </w:r>
            <w:r w:rsidRPr="00ED606A">
              <w:rPr>
                <w:i/>
                <w:sz w:val="20"/>
                <w:szCs w:val="20"/>
              </w:rPr>
              <w:t>kontekst</w:t>
            </w:r>
          </w:p>
        </w:tc>
      </w:tr>
      <w:tr w:rsidR="00DC0606" w:rsidRPr="00ED606A" w14:paraId="378E0C92" w14:textId="77777777" w:rsidTr="00B37C01">
        <w:tc>
          <w:tcPr>
            <w:tcW w:w="680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CD70C25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U – umiejętności</w:t>
            </w:r>
            <w:r w:rsidRPr="00ED606A">
              <w:rPr>
                <w:i/>
                <w:sz w:val="20"/>
                <w:szCs w:val="20"/>
              </w:rPr>
              <w:t xml:space="preserve"> (kategoria opisowa)</w:t>
            </w:r>
          </w:p>
        </w:tc>
        <w:tc>
          <w:tcPr>
            <w:tcW w:w="422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0F9B0B8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7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5FD7569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>U – umiejętności</w:t>
            </w:r>
            <w:r w:rsidRPr="00ED606A">
              <w:rPr>
                <w:i/>
                <w:sz w:val="20"/>
                <w:szCs w:val="20"/>
              </w:rPr>
              <w:t xml:space="preserve"> (kategoria opisowa)</w:t>
            </w:r>
          </w:p>
        </w:tc>
      </w:tr>
      <w:tr w:rsidR="00DC0606" w:rsidRPr="00ED606A" w14:paraId="7B59A2A3" w14:textId="77777777" w:rsidTr="00B37C01">
        <w:trPr>
          <w:trHeight w:val="950"/>
        </w:trPr>
        <w:tc>
          <w:tcPr>
            <w:tcW w:w="6800" w:type="dxa"/>
            <w:tcBorders>
              <w:right w:val="single" w:sz="4" w:space="0" w:color="auto"/>
            </w:tcBorders>
          </w:tcPr>
          <w:p w14:paraId="5F850532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lastRenderedPageBreak/>
              <w:t xml:space="preserve">W – </w:t>
            </w:r>
            <w:r w:rsidRPr="00ED606A">
              <w:rPr>
                <w:i/>
                <w:sz w:val="20"/>
                <w:szCs w:val="20"/>
              </w:rPr>
              <w:t>wykorzystanie wiedzy</w:t>
            </w:r>
          </w:p>
          <w:p w14:paraId="0D2525EF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 xml:space="preserve">K – </w:t>
            </w:r>
            <w:r w:rsidRPr="00ED606A">
              <w:rPr>
                <w:i/>
                <w:sz w:val="20"/>
                <w:szCs w:val="20"/>
              </w:rPr>
              <w:t>komunikowanie się</w:t>
            </w:r>
          </w:p>
          <w:p w14:paraId="652D0256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 xml:space="preserve">O – </w:t>
            </w:r>
            <w:r w:rsidRPr="00ED606A">
              <w:rPr>
                <w:i/>
                <w:sz w:val="20"/>
                <w:szCs w:val="20"/>
              </w:rPr>
              <w:t>organizacja pracy</w:t>
            </w:r>
          </w:p>
          <w:p w14:paraId="0ABF8625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 xml:space="preserve">U – </w:t>
            </w:r>
            <w:r w:rsidRPr="00ED606A">
              <w:rPr>
                <w:i/>
                <w:sz w:val="20"/>
                <w:szCs w:val="20"/>
              </w:rPr>
              <w:t>uczenie się</w:t>
            </w:r>
          </w:p>
        </w:tc>
        <w:tc>
          <w:tcPr>
            <w:tcW w:w="422" w:type="dxa"/>
            <w:tcBorders>
              <w:top w:val="nil"/>
              <w:bottom w:val="nil"/>
              <w:right w:val="single" w:sz="4" w:space="0" w:color="auto"/>
            </w:tcBorders>
          </w:tcPr>
          <w:p w14:paraId="7089F84E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72" w:type="dxa"/>
            <w:tcBorders>
              <w:left w:val="single" w:sz="4" w:space="0" w:color="auto"/>
            </w:tcBorders>
          </w:tcPr>
          <w:p w14:paraId="7807B162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 xml:space="preserve">W – </w:t>
            </w:r>
            <w:r w:rsidRPr="00ED606A">
              <w:rPr>
                <w:i/>
                <w:sz w:val="20"/>
                <w:szCs w:val="20"/>
              </w:rPr>
              <w:t>wykorzystanie wiedzy</w:t>
            </w:r>
          </w:p>
          <w:p w14:paraId="5A2CEFEA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 xml:space="preserve">K – </w:t>
            </w:r>
            <w:r w:rsidRPr="00ED606A">
              <w:rPr>
                <w:i/>
                <w:sz w:val="20"/>
                <w:szCs w:val="20"/>
              </w:rPr>
              <w:t>komunikowanie się</w:t>
            </w:r>
          </w:p>
          <w:p w14:paraId="08FCD2D5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 xml:space="preserve">O – </w:t>
            </w:r>
            <w:r w:rsidRPr="00ED606A">
              <w:rPr>
                <w:i/>
                <w:sz w:val="20"/>
                <w:szCs w:val="20"/>
              </w:rPr>
              <w:t>organizacja pracy</w:t>
            </w:r>
          </w:p>
          <w:p w14:paraId="6630DB4A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 xml:space="preserve">U – </w:t>
            </w:r>
            <w:r w:rsidRPr="00ED606A">
              <w:rPr>
                <w:i/>
                <w:sz w:val="20"/>
                <w:szCs w:val="20"/>
              </w:rPr>
              <w:t>uczenie się</w:t>
            </w:r>
          </w:p>
        </w:tc>
      </w:tr>
      <w:tr w:rsidR="00DC0606" w:rsidRPr="00ED606A" w14:paraId="13310DB0" w14:textId="77777777" w:rsidTr="00B37C01">
        <w:tc>
          <w:tcPr>
            <w:tcW w:w="680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8C1319D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i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 xml:space="preserve">K – kompetencje społeczne </w:t>
            </w:r>
            <w:r w:rsidRPr="00ED606A">
              <w:rPr>
                <w:i/>
                <w:sz w:val="20"/>
                <w:szCs w:val="20"/>
              </w:rPr>
              <w:t>(kategoria opisowa)</w:t>
            </w:r>
          </w:p>
        </w:tc>
        <w:tc>
          <w:tcPr>
            <w:tcW w:w="422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992B2D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7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D1A40B4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i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 xml:space="preserve">K – kompetencje społeczne </w:t>
            </w:r>
            <w:r w:rsidRPr="00ED606A">
              <w:rPr>
                <w:i/>
                <w:sz w:val="20"/>
                <w:szCs w:val="20"/>
              </w:rPr>
              <w:t>(kategoria opisowa)</w:t>
            </w:r>
          </w:p>
        </w:tc>
      </w:tr>
      <w:tr w:rsidR="00DC0606" w:rsidRPr="00ED606A" w14:paraId="31CA377E" w14:textId="77777777" w:rsidTr="00B37C01">
        <w:trPr>
          <w:trHeight w:val="720"/>
        </w:trPr>
        <w:tc>
          <w:tcPr>
            <w:tcW w:w="6800" w:type="dxa"/>
            <w:tcBorders>
              <w:bottom w:val="single" w:sz="4" w:space="0" w:color="auto"/>
              <w:right w:val="single" w:sz="4" w:space="0" w:color="auto"/>
            </w:tcBorders>
          </w:tcPr>
          <w:p w14:paraId="5BE6D9AD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 xml:space="preserve">K – </w:t>
            </w:r>
            <w:r w:rsidRPr="00ED606A">
              <w:rPr>
                <w:i/>
                <w:sz w:val="20"/>
                <w:szCs w:val="20"/>
              </w:rPr>
              <w:t>krytyczna ocena</w:t>
            </w:r>
          </w:p>
          <w:p w14:paraId="4239994A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 xml:space="preserve">O - </w:t>
            </w:r>
            <w:r w:rsidRPr="00ED606A">
              <w:rPr>
                <w:i/>
                <w:sz w:val="20"/>
                <w:szCs w:val="20"/>
              </w:rPr>
              <w:t>odpowiedzialność</w:t>
            </w:r>
          </w:p>
          <w:p w14:paraId="36BA84C0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 xml:space="preserve">R – </w:t>
            </w:r>
            <w:r w:rsidRPr="00ED606A">
              <w:rPr>
                <w:i/>
                <w:sz w:val="20"/>
                <w:szCs w:val="20"/>
              </w:rPr>
              <w:t>rola zawodowa</w:t>
            </w:r>
          </w:p>
        </w:tc>
        <w:tc>
          <w:tcPr>
            <w:tcW w:w="422" w:type="dxa"/>
            <w:tcBorders>
              <w:top w:val="nil"/>
              <w:bottom w:val="nil"/>
              <w:right w:val="single" w:sz="4" w:space="0" w:color="auto"/>
            </w:tcBorders>
          </w:tcPr>
          <w:p w14:paraId="2C837D90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72" w:type="dxa"/>
            <w:tcBorders>
              <w:left w:val="single" w:sz="4" w:space="0" w:color="auto"/>
              <w:bottom w:val="single" w:sz="4" w:space="0" w:color="auto"/>
            </w:tcBorders>
          </w:tcPr>
          <w:p w14:paraId="4B74BF8C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 xml:space="preserve">K – </w:t>
            </w:r>
            <w:r w:rsidRPr="00ED606A">
              <w:rPr>
                <w:i/>
                <w:sz w:val="20"/>
                <w:szCs w:val="20"/>
              </w:rPr>
              <w:t>krytyczna ocena</w:t>
            </w:r>
          </w:p>
          <w:p w14:paraId="58E54D94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 xml:space="preserve">O - </w:t>
            </w:r>
            <w:r w:rsidRPr="00ED606A">
              <w:rPr>
                <w:i/>
                <w:sz w:val="20"/>
                <w:szCs w:val="20"/>
              </w:rPr>
              <w:t>odpowiedzialność</w:t>
            </w:r>
          </w:p>
          <w:p w14:paraId="6FDDF9EF" w14:textId="77777777" w:rsidR="00DC0606" w:rsidRPr="00ED606A" w:rsidRDefault="00DC0606" w:rsidP="00B37C0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ED606A">
              <w:rPr>
                <w:b/>
                <w:sz w:val="20"/>
                <w:szCs w:val="20"/>
              </w:rPr>
              <w:t xml:space="preserve">R – </w:t>
            </w:r>
            <w:r w:rsidRPr="00ED606A">
              <w:rPr>
                <w:i/>
                <w:sz w:val="20"/>
                <w:szCs w:val="20"/>
              </w:rPr>
              <w:t>rola zawodowa</w:t>
            </w:r>
          </w:p>
        </w:tc>
      </w:tr>
    </w:tbl>
    <w:p w14:paraId="7E4A7F76" w14:textId="77777777" w:rsidR="000A6545" w:rsidRPr="00FC6F7A" w:rsidRDefault="000A6545" w:rsidP="00DC0606">
      <w:pPr>
        <w:tabs>
          <w:tab w:val="left" w:pos="9498"/>
        </w:tabs>
        <w:spacing w:after="0"/>
        <w:jc w:val="both"/>
        <w:rPr>
          <w:i/>
          <w:sz w:val="20"/>
          <w:szCs w:val="20"/>
        </w:rPr>
      </w:pPr>
    </w:p>
    <w:sectPr w:rsidR="000A6545" w:rsidRPr="00FC6F7A" w:rsidSect="00DC0606">
      <w:pgSz w:w="16838" w:h="11906" w:orient="landscape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93F98"/>
    <w:multiLevelType w:val="hybridMultilevel"/>
    <w:tmpl w:val="F3E8C3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FF6FB7"/>
    <w:multiLevelType w:val="hybridMultilevel"/>
    <w:tmpl w:val="F89AB6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86059"/>
    <w:multiLevelType w:val="hybridMultilevel"/>
    <w:tmpl w:val="FE387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25866"/>
    <w:multiLevelType w:val="hybridMultilevel"/>
    <w:tmpl w:val="31329CC8"/>
    <w:lvl w:ilvl="0" w:tplc="4BAEEB6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8335D"/>
    <w:multiLevelType w:val="hybridMultilevel"/>
    <w:tmpl w:val="58901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E7FCF"/>
    <w:multiLevelType w:val="hybridMultilevel"/>
    <w:tmpl w:val="08F28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66504"/>
    <w:multiLevelType w:val="hybridMultilevel"/>
    <w:tmpl w:val="407AF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C4E2A"/>
    <w:multiLevelType w:val="hybridMultilevel"/>
    <w:tmpl w:val="D3004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0A1"/>
    <w:rsid w:val="00011D5D"/>
    <w:rsid w:val="00021360"/>
    <w:rsid w:val="00042577"/>
    <w:rsid w:val="00042B0B"/>
    <w:rsid w:val="00070CB3"/>
    <w:rsid w:val="0008452D"/>
    <w:rsid w:val="00095BCB"/>
    <w:rsid w:val="000A3023"/>
    <w:rsid w:val="000A39DC"/>
    <w:rsid w:val="000A6545"/>
    <w:rsid w:val="000B6F4A"/>
    <w:rsid w:val="000D0D35"/>
    <w:rsid w:val="000E0085"/>
    <w:rsid w:val="000E64E2"/>
    <w:rsid w:val="000F0A18"/>
    <w:rsid w:val="000F0EF8"/>
    <w:rsid w:val="00107C58"/>
    <w:rsid w:val="00133465"/>
    <w:rsid w:val="001417F1"/>
    <w:rsid w:val="001466AE"/>
    <w:rsid w:val="0014714A"/>
    <w:rsid w:val="0015098E"/>
    <w:rsid w:val="001724AD"/>
    <w:rsid w:val="001865B8"/>
    <w:rsid w:val="00186873"/>
    <w:rsid w:val="0018788D"/>
    <w:rsid w:val="00187C9A"/>
    <w:rsid w:val="00193F45"/>
    <w:rsid w:val="001D76BF"/>
    <w:rsid w:val="001E1319"/>
    <w:rsid w:val="001E3511"/>
    <w:rsid w:val="001F0C05"/>
    <w:rsid w:val="001F6C68"/>
    <w:rsid w:val="0021732C"/>
    <w:rsid w:val="00217538"/>
    <w:rsid w:val="002242C5"/>
    <w:rsid w:val="0023079B"/>
    <w:rsid w:val="00232752"/>
    <w:rsid w:val="002412F0"/>
    <w:rsid w:val="00243C8F"/>
    <w:rsid w:val="00254CC0"/>
    <w:rsid w:val="0025519A"/>
    <w:rsid w:val="00276D47"/>
    <w:rsid w:val="002A7CE0"/>
    <w:rsid w:val="002B7F23"/>
    <w:rsid w:val="002D431B"/>
    <w:rsid w:val="002E44D3"/>
    <w:rsid w:val="003032EA"/>
    <w:rsid w:val="00340786"/>
    <w:rsid w:val="0035488D"/>
    <w:rsid w:val="00362070"/>
    <w:rsid w:val="00371452"/>
    <w:rsid w:val="00380C30"/>
    <w:rsid w:val="003C7545"/>
    <w:rsid w:val="003D5E33"/>
    <w:rsid w:val="003F05F5"/>
    <w:rsid w:val="003F6B02"/>
    <w:rsid w:val="004203B3"/>
    <w:rsid w:val="00421721"/>
    <w:rsid w:val="00422284"/>
    <w:rsid w:val="00434461"/>
    <w:rsid w:val="004671BC"/>
    <w:rsid w:val="00480837"/>
    <w:rsid w:val="00486B9E"/>
    <w:rsid w:val="004A06CA"/>
    <w:rsid w:val="004A0B97"/>
    <w:rsid w:val="004A1BE3"/>
    <w:rsid w:val="00502513"/>
    <w:rsid w:val="00511E22"/>
    <w:rsid w:val="00521B3F"/>
    <w:rsid w:val="0054046F"/>
    <w:rsid w:val="00541952"/>
    <w:rsid w:val="00562098"/>
    <w:rsid w:val="00580D0E"/>
    <w:rsid w:val="00580F80"/>
    <w:rsid w:val="005A1A66"/>
    <w:rsid w:val="005A48B8"/>
    <w:rsid w:val="005B56BB"/>
    <w:rsid w:val="005D234D"/>
    <w:rsid w:val="005D2BF6"/>
    <w:rsid w:val="005E0A82"/>
    <w:rsid w:val="00611386"/>
    <w:rsid w:val="006250E1"/>
    <w:rsid w:val="0063117F"/>
    <w:rsid w:val="00643D15"/>
    <w:rsid w:val="00653982"/>
    <w:rsid w:val="00662576"/>
    <w:rsid w:val="00670B8A"/>
    <w:rsid w:val="00680422"/>
    <w:rsid w:val="006919BE"/>
    <w:rsid w:val="006923B3"/>
    <w:rsid w:val="006A7BA7"/>
    <w:rsid w:val="006B0112"/>
    <w:rsid w:val="006B3DA9"/>
    <w:rsid w:val="006C37C1"/>
    <w:rsid w:val="006F6A6D"/>
    <w:rsid w:val="00704147"/>
    <w:rsid w:val="00726600"/>
    <w:rsid w:val="0073203F"/>
    <w:rsid w:val="00732A0D"/>
    <w:rsid w:val="00732DCD"/>
    <w:rsid w:val="00733735"/>
    <w:rsid w:val="007346DE"/>
    <w:rsid w:val="00735676"/>
    <w:rsid w:val="0075785A"/>
    <w:rsid w:val="00764031"/>
    <w:rsid w:val="007668DF"/>
    <w:rsid w:val="007930AB"/>
    <w:rsid w:val="007E318D"/>
    <w:rsid w:val="007F3617"/>
    <w:rsid w:val="00820FA7"/>
    <w:rsid w:val="0083325D"/>
    <w:rsid w:val="00874D53"/>
    <w:rsid w:val="00895F92"/>
    <w:rsid w:val="008B72DE"/>
    <w:rsid w:val="008D1F71"/>
    <w:rsid w:val="008D398E"/>
    <w:rsid w:val="008E0630"/>
    <w:rsid w:val="008E1B78"/>
    <w:rsid w:val="008E406E"/>
    <w:rsid w:val="008F02B8"/>
    <w:rsid w:val="008F2BCA"/>
    <w:rsid w:val="0091009F"/>
    <w:rsid w:val="00921C31"/>
    <w:rsid w:val="00972AA5"/>
    <w:rsid w:val="00982B71"/>
    <w:rsid w:val="00983CD3"/>
    <w:rsid w:val="00987BC9"/>
    <w:rsid w:val="0099441A"/>
    <w:rsid w:val="009A0FAE"/>
    <w:rsid w:val="009A4E10"/>
    <w:rsid w:val="009B0458"/>
    <w:rsid w:val="009B27F3"/>
    <w:rsid w:val="009B5602"/>
    <w:rsid w:val="009C1B3B"/>
    <w:rsid w:val="009D05B1"/>
    <w:rsid w:val="009D7A4D"/>
    <w:rsid w:val="009E1DB5"/>
    <w:rsid w:val="009F0EF4"/>
    <w:rsid w:val="009F487E"/>
    <w:rsid w:val="00A25465"/>
    <w:rsid w:val="00A338D1"/>
    <w:rsid w:val="00A354AB"/>
    <w:rsid w:val="00A36ED7"/>
    <w:rsid w:val="00A65222"/>
    <w:rsid w:val="00A779B6"/>
    <w:rsid w:val="00A81A3E"/>
    <w:rsid w:val="00A84882"/>
    <w:rsid w:val="00A94268"/>
    <w:rsid w:val="00AA12EC"/>
    <w:rsid w:val="00AA1EFC"/>
    <w:rsid w:val="00AB6099"/>
    <w:rsid w:val="00AD4940"/>
    <w:rsid w:val="00AE3E1A"/>
    <w:rsid w:val="00AF1D8F"/>
    <w:rsid w:val="00B05775"/>
    <w:rsid w:val="00B169DD"/>
    <w:rsid w:val="00B23DE7"/>
    <w:rsid w:val="00B27BA0"/>
    <w:rsid w:val="00B30017"/>
    <w:rsid w:val="00B34079"/>
    <w:rsid w:val="00B45E80"/>
    <w:rsid w:val="00B4667A"/>
    <w:rsid w:val="00B73A3F"/>
    <w:rsid w:val="00B8364F"/>
    <w:rsid w:val="00B845ED"/>
    <w:rsid w:val="00B90F94"/>
    <w:rsid w:val="00B930AD"/>
    <w:rsid w:val="00B95AEB"/>
    <w:rsid w:val="00BA562C"/>
    <w:rsid w:val="00BB107F"/>
    <w:rsid w:val="00BB7D4D"/>
    <w:rsid w:val="00BD58B7"/>
    <w:rsid w:val="00BD7C11"/>
    <w:rsid w:val="00C047D1"/>
    <w:rsid w:val="00C3294B"/>
    <w:rsid w:val="00C63390"/>
    <w:rsid w:val="00C65032"/>
    <w:rsid w:val="00C76B59"/>
    <w:rsid w:val="00C87265"/>
    <w:rsid w:val="00C87F6A"/>
    <w:rsid w:val="00CB469D"/>
    <w:rsid w:val="00CF79FC"/>
    <w:rsid w:val="00D22CD8"/>
    <w:rsid w:val="00D3711B"/>
    <w:rsid w:val="00D94EE8"/>
    <w:rsid w:val="00D9781A"/>
    <w:rsid w:val="00DA4651"/>
    <w:rsid w:val="00DB001D"/>
    <w:rsid w:val="00DC0606"/>
    <w:rsid w:val="00DC19BF"/>
    <w:rsid w:val="00DD2DB1"/>
    <w:rsid w:val="00DD7C02"/>
    <w:rsid w:val="00DE7B47"/>
    <w:rsid w:val="00E25FCE"/>
    <w:rsid w:val="00E2770C"/>
    <w:rsid w:val="00E34AED"/>
    <w:rsid w:val="00E41041"/>
    <w:rsid w:val="00E4731D"/>
    <w:rsid w:val="00E566B8"/>
    <w:rsid w:val="00E6031F"/>
    <w:rsid w:val="00E61AFE"/>
    <w:rsid w:val="00E62DC3"/>
    <w:rsid w:val="00E664D9"/>
    <w:rsid w:val="00E93418"/>
    <w:rsid w:val="00EA5E33"/>
    <w:rsid w:val="00ED35B1"/>
    <w:rsid w:val="00F234BE"/>
    <w:rsid w:val="00F66A1F"/>
    <w:rsid w:val="00F850A1"/>
    <w:rsid w:val="00F9131C"/>
    <w:rsid w:val="00FA4A11"/>
    <w:rsid w:val="00FA608F"/>
    <w:rsid w:val="00FB4769"/>
    <w:rsid w:val="00FB482F"/>
    <w:rsid w:val="00FC1C1A"/>
    <w:rsid w:val="00FC321E"/>
    <w:rsid w:val="00FC6389"/>
    <w:rsid w:val="00FC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9D4923"/>
  <w15:docId w15:val="{B55F3B12-56AA-4520-80A4-39EB586A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00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2513"/>
    <w:pPr>
      <w:ind w:left="720"/>
      <w:contextualSpacing/>
    </w:pPr>
  </w:style>
  <w:style w:type="table" w:styleId="Tabela-Siatka">
    <w:name w:val="Table Grid"/>
    <w:basedOn w:val="Standardowy"/>
    <w:uiPriority w:val="59"/>
    <w:rsid w:val="00895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87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265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40786"/>
    <w:pPr>
      <w:spacing w:after="0" w:line="240" w:lineRule="auto"/>
    </w:pPr>
  </w:style>
  <w:style w:type="paragraph" w:customStyle="1" w:styleId="Default">
    <w:name w:val="Default"/>
    <w:rsid w:val="00DC0606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5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5F30E-AC9D-4C18-A633-AD09FEB45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1680</Words>
  <Characters>10080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UwB</dc:creator>
  <cp:lastModifiedBy>Aneta Walendziuk</cp:lastModifiedBy>
  <cp:revision>2</cp:revision>
  <cp:lastPrinted>2018-12-18T11:57:00Z</cp:lastPrinted>
  <dcterms:created xsi:type="dcterms:W3CDTF">2026-05-26T10:41:00Z</dcterms:created>
  <dcterms:modified xsi:type="dcterms:W3CDTF">2026-05-26T10:41:00Z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83f985d8f0ba4fdaa5e28797942d031c7fed31e010f567afa26a6fb3f1a6999b</vt:lpwstr>
  </property>
</Properties>
</file>